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5ADBE" w14:textId="77777777" w:rsidR="005C7337" w:rsidRPr="000D0B70" w:rsidRDefault="005C7337" w:rsidP="005C7337">
      <w:pPr>
        <w:widowControl/>
        <w:autoSpaceDE w:val="0"/>
        <w:autoSpaceDN w:val="0"/>
        <w:spacing w:before="240" w:after="60" w:line="480" w:lineRule="atLeast"/>
        <w:ind w:left="1843" w:right="2070" w:firstLine="284"/>
        <w:jc w:val="center"/>
        <w:textAlignment w:val="bottom"/>
        <w:rPr>
          <w:rFonts w:ascii="標楷體" w:eastAsia="標楷體" w:hAnsi="標楷體"/>
          <w:sz w:val="40"/>
        </w:rPr>
      </w:pPr>
      <w:r w:rsidRPr="00793B81">
        <w:rPr>
          <w:rFonts w:ascii="標楷體" w:eastAsia="標楷體" w:hAnsi="標楷體"/>
          <w:sz w:val="40"/>
        </w:rPr>
        <w:t>大</w:t>
      </w:r>
      <w:r w:rsidRPr="000D0B70">
        <w:rPr>
          <w:rFonts w:ascii="標楷體" w:eastAsia="標楷體" w:hAnsi="標楷體"/>
          <w:sz w:val="40"/>
        </w:rPr>
        <w:t>學入學考試中心</w:t>
      </w:r>
    </w:p>
    <w:p w14:paraId="7D074064" w14:textId="77777777" w:rsidR="005C7337" w:rsidRPr="000D0B70" w:rsidRDefault="00271178" w:rsidP="005C7337">
      <w:pPr>
        <w:widowControl/>
        <w:autoSpaceDE w:val="0"/>
        <w:autoSpaceDN w:val="0"/>
        <w:spacing w:before="60" w:after="60" w:line="480" w:lineRule="atLeast"/>
        <w:jc w:val="center"/>
        <w:textAlignment w:val="bottom"/>
        <w:rPr>
          <w:rFonts w:ascii="標楷體" w:eastAsia="標楷體" w:hAnsi="標楷體"/>
          <w:sz w:val="40"/>
        </w:rPr>
      </w:pPr>
      <w:r w:rsidRPr="00B25F6D">
        <w:rPr>
          <w:rFonts w:eastAsia="標楷體"/>
          <w:sz w:val="40"/>
        </w:rPr>
        <w:t>10</w:t>
      </w:r>
      <w:r w:rsidR="00350DFD">
        <w:rPr>
          <w:rFonts w:eastAsia="標楷體"/>
          <w:sz w:val="40"/>
        </w:rPr>
        <w:t>4</w:t>
      </w:r>
      <w:r w:rsidR="005C7337" w:rsidRPr="000D0B70">
        <w:rPr>
          <w:rFonts w:ascii="標楷體" w:eastAsia="標楷體" w:hAnsi="標楷體"/>
          <w:sz w:val="40"/>
        </w:rPr>
        <w:t>學年度指定科目考試試題</w:t>
      </w:r>
    </w:p>
    <w:p w14:paraId="1A3E2B86" w14:textId="77777777" w:rsidR="005C7337" w:rsidRPr="008553FF" w:rsidRDefault="005C7337" w:rsidP="005C7337">
      <w:pPr>
        <w:widowControl/>
        <w:autoSpaceDE w:val="0"/>
        <w:autoSpaceDN w:val="0"/>
        <w:jc w:val="center"/>
        <w:textAlignment w:val="bottom"/>
        <w:rPr>
          <w:rFonts w:ascii="標楷體" w:eastAsia="標楷體" w:hAnsi="標楷體"/>
        </w:rPr>
      </w:pPr>
    </w:p>
    <w:p w14:paraId="5E187C6F" w14:textId="77777777" w:rsidR="005C7337" w:rsidRPr="000D0B70" w:rsidRDefault="005C7337" w:rsidP="005C7337">
      <w:pPr>
        <w:widowControl/>
        <w:autoSpaceDE w:val="0"/>
        <w:autoSpaceDN w:val="0"/>
        <w:jc w:val="center"/>
        <w:textAlignment w:val="bottom"/>
        <w:rPr>
          <w:rFonts w:ascii="標楷體" w:eastAsia="標楷體" w:hAnsi="標楷體"/>
        </w:rPr>
      </w:pPr>
    </w:p>
    <w:p w14:paraId="6C6A9679" w14:textId="5EF3BAA0" w:rsidR="005C7337" w:rsidRPr="000D0B70" w:rsidRDefault="00E97F76" w:rsidP="005C7337">
      <w:pPr>
        <w:widowControl/>
        <w:autoSpaceDE w:val="0"/>
        <w:autoSpaceDN w:val="0"/>
        <w:jc w:val="center"/>
        <w:textAlignment w:val="bottom"/>
        <w:rPr>
          <w:rFonts w:ascii="標楷體" w:eastAsia="標楷體" w:hAnsi="標楷體"/>
          <w:sz w:val="52"/>
        </w:rPr>
      </w:pPr>
      <w:r>
        <w:rPr>
          <w:rFonts w:ascii="標楷體" w:eastAsia="標楷體" w:hAnsi="標楷體" w:hint="eastAsia"/>
          <w:sz w:val="52"/>
        </w:rPr>
        <w:t>公民與社會</w:t>
      </w:r>
      <w:r w:rsidR="005C7337" w:rsidRPr="000D0B70">
        <w:rPr>
          <w:rFonts w:ascii="標楷體" w:eastAsia="標楷體" w:hAnsi="標楷體"/>
          <w:sz w:val="52"/>
        </w:rPr>
        <w:t>考科</w:t>
      </w:r>
    </w:p>
    <w:p w14:paraId="501B8C3A" w14:textId="77777777" w:rsidR="005C7337" w:rsidRPr="000D0B70" w:rsidRDefault="005C7337" w:rsidP="005C7337">
      <w:pPr>
        <w:widowControl/>
        <w:autoSpaceDE w:val="0"/>
        <w:autoSpaceDN w:val="0"/>
        <w:jc w:val="center"/>
        <w:textAlignment w:val="bottom"/>
        <w:rPr>
          <w:rFonts w:ascii="標楷體" w:eastAsia="標楷體" w:hAnsi="標楷體"/>
        </w:rPr>
      </w:pPr>
      <w:r w:rsidRPr="000D0B70">
        <w:rPr>
          <w:rFonts w:ascii="標楷體" w:eastAsia="標楷體" w:hAnsi="標楷體"/>
        </w:rPr>
        <w:t xml:space="preserve"> </w:t>
      </w:r>
    </w:p>
    <w:p w14:paraId="4BDF790B" w14:textId="77777777" w:rsidR="005C7337" w:rsidRPr="000D0B70" w:rsidRDefault="005C7337" w:rsidP="005C7337">
      <w:pPr>
        <w:widowControl/>
        <w:autoSpaceDE w:val="0"/>
        <w:autoSpaceDN w:val="0"/>
        <w:jc w:val="center"/>
        <w:textAlignment w:val="bottom"/>
        <w:rPr>
          <w:rFonts w:ascii="標楷體" w:eastAsia="標楷體" w:hAnsi="標楷體"/>
        </w:rPr>
      </w:pPr>
      <w:r w:rsidRPr="000D0B70">
        <w:rPr>
          <w:rFonts w:ascii="標楷體" w:eastAsia="標楷體" w:hAnsi="標楷體"/>
        </w:rPr>
        <w:t xml:space="preserve"> </w:t>
      </w:r>
    </w:p>
    <w:p w14:paraId="57336B05" w14:textId="77777777" w:rsidR="005C7337" w:rsidRPr="000D0B70" w:rsidRDefault="005C7337" w:rsidP="005C7337">
      <w:pPr>
        <w:widowControl/>
        <w:autoSpaceDE w:val="0"/>
        <w:autoSpaceDN w:val="0"/>
        <w:jc w:val="center"/>
        <w:textAlignment w:val="bottom"/>
        <w:rPr>
          <w:rFonts w:ascii="標楷體" w:eastAsia="標楷體" w:hAnsi="標楷體"/>
        </w:rPr>
      </w:pPr>
    </w:p>
    <w:p w14:paraId="6A9D785A" w14:textId="77777777" w:rsidR="005C7337" w:rsidRPr="000D0B70" w:rsidRDefault="005C7337" w:rsidP="005C7337">
      <w:pPr>
        <w:widowControl/>
        <w:autoSpaceDE w:val="0"/>
        <w:autoSpaceDN w:val="0"/>
        <w:jc w:val="center"/>
        <w:textAlignment w:val="bottom"/>
        <w:rPr>
          <w:rFonts w:ascii="標楷體" w:eastAsia="標楷體" w:hAnsi="標楷體"/>
        </w:rPr>
      </w:pPr>
    </w:p>
    <w:tbl>
      <w:tblPr>
        <w:tblW w:w="0" w:type="auto"/>
        <w:jc w:val="center"/>
        <w:tblLayout w:type="fixed"/>
        <w:tblCellMar>
          <w:left w:w="28" w:type="dxa"/>
          <w:right w:w="28" w:type="dxa"/>
        </w:tblCellMar>
        <w:tblLook w:val="0000" w:firstRow="0" w:lastRow="0" w:firstColumn="0" w:lastColumn="0" w:noHBand="0" w:noVBand="0"/>
      </w:tblPr>
      <w:tblGrid>
        <w:gridCol w:w="8640"/>
      </w:tblGrid>
      <w:tr w:rsidR="005C7337" w:rsidRPr="000D0B70" w14:paraId="41D5CEE4" w14:textId="77777777" w:rsidTr="00F96A8C">
        <w:trPr>
          <w:cantSplit/>
          <w:trHeight w:val="6664"/>
          <w:jc w:val="center"/>
        </w:trPr>
        <w:tc>
          <w:tcPr>
            <w:tcW w:w="8640" w:type="dxa"/>
            <w:tcBorders>
              <w:top w:val="single" w:sz="12" w:space="0" w:color="auto"/>
              <w:left w:val="single" w:sz="12" w:space="0" w:color="auto"/>
              <w:bottom w:val="single" w:sz="12" w:space="0" w:color="auto"/>
              <w:right w:val="single" w:sz="12" w:space="0" w:color="auto"/>
            </w:tcBorders>
          </w:tcPr>
          <w:p w14:paraId="361F1739" w14:textId="77777777" w:rsidR="005C7337" w:rsidRPr="000D0B70" w:rsidRDefault="005C7337" w:rsidP="00896A96">
            <w:pPr>
              <w:rPr>
                <w:rFonts w:ascii="標楷體" w:eastAsia="標楷體" w:hAnsi="標楷體"/>
              </w:rPr>
            </w:pPr>
          </w:p>
          <w:p w14:paraId="61CAA937" w14:textId="77777777" w:rsidR="00283DC2" w:rsidRPr="00FD42B5" w:rsidRDefault="00283DC2" w:rsidP="00283DC2">
            <w:pPr>
              <w:pStyle w:val="002"/>
              <w:ind w:left="665" w:right="256" w:hanging="425"/>
              <w:jc w:val="center"/>
              <w:rPr>
                <w:rFonts w:ascii="Times New Roman" w:eastAsia="標楷體"/>
                <w:sz w:val="36"/>
              </w:rPr>
            </w:pPr>
            <w:r w:rsidRPr="00FD42B5">
              <w:rPr>
                <w:rFonts w:ascii="Times New Roman" w:eastAsia="標楷體" w:hAnsi="標楷體"/>
                <w:sz w:val="36"/>
              </w:rPr>
              <w:t>－作答注意事項－</w:t>
            </w:r>
          </w:p>
          <w:p w14:paraId="36CA9612" w14:textId="77777777" w:rsidR="00283DC2" w:rsidRPr="00B1427F" w:rsidRDefault="00283DC2" w:rsidP="00B1427F">
            <w:pPr>
              <w:widowControl/>
              <w:tabs>
                <w:tab w:val="left" w:pos="4680"/>
              </w:tabs>
              <w:autoSpaceDE w:val="0"/>
              <w:autoSpaceDN w:val="0"/>
              <w:spacing w:beforeLines="200" w:before="480" w:line="500" w:lineRule="exact"/>
              <w:ind w:leftChars="200" w:left="480"/>
              <w:textAlignment w:val="bottom"/>
              <w:rPr>
                <w:rFonts w:eastAsia="標楷體"/>
                <w:color w:val="000000"/>
                <w:sz w:val="32"/>
                <w:szCs w:val="32"/>
              </w:rPr>
            </w:pPr>
            <w:r w:rsidRPr="00B1427F">
              <w:rPr>
                <w:rFonts w:eastAsia="標楷體"/>
                <w:color w:val="000000"/>
                <w:sz w:val="32"/>
                <w:szCs w:val="32"/>
              </w:rPr>
              <w:t>考試時間：</w:t>
            </w:r>
            <w:r w:rsidR="00B1427F" w:rsidRPr="00B1427F">
              <w:rPr>
                <w:rFonts w:eastAsia="標楷體"/>
                <w:color w:val="000000"/>
                <w:sz w:val="32"/>
                <w:szCs w:val="32"/>
              </w:rPr>
              <w:t>80</w:t>
            </w:r>
            <w:r w:rsidRPr="00B1427F">
              <w:rPr>
                <w:rFonts w:eastAsia="標楷體"/>
                <w:color w:val="000000"/>
                <w:sz w:val="32"/>
                <w:szCs w:val="32"/>
              </w:rPr>
              <w:t xml:space="preserve"> </w:t>
            </w:r>
            <w:r w:rsidRPr="00B1427F">
              <w:rPr>
                <w:rFonts w:eastAsia="標楷體"/>
                <w:color w:val="000000"/>
                <w:sz w:val="32"/>
                <w:szCs w:val="32"/>
              </w:rPr>
              <w:t>分鐘</w:t>
            </w:r>
          </w:p>
          <w:p w14:paraId="14EC0A62" w14:textId="77777777" w:rsidR="00283DC2" w:rsidRPr="00B1427F" w:rsidRDefault="00283DC2" w:rsidP="00B1427F">
            <w:pPr>
              <w:widowControl/>
              <w:tabs>
                <w:tab w:val="left" w:pos="4680"/>
              </w:tabs>
              <w:autoSpaceDE w:val="0"/>
              <w:autoSpaceDN w:val="0"/>
              <w:spacing w:beforeLines="100" w:before="240" w:line="500" w:lineRule="exact"/>
              <w:ind w:leftChars="200" w:left="480"/>
              <w:textAlignment w:val="bottom"/>
              <w:rPr>
                <w:rFonts w:eastAsia="標楷體"/>
                <w:color w:val="000000"/>
                <w:sz w:val="32"/>
                <w:szCs w:val="32"/>
              </w:rPr>
            </w:pPr>
            <w:r w:rsidRPr="00B1427F">
              <w:rPr>
                <w:rFonts w:eastAsia="標楷體"/>
                <w:color w:val="000000"/>
                <w:sz w:val="32"/>
                <w:szCs w:val="32"/>
              </w:rPr>
              <w:t>作答方式：</w:t>
            </w:r>
          </w:p>
          <w:p w14:paraId="3E56FCE9" w14:textId="77777777" w:rsidR="00283DC2" w:rsidRPr="00B1427F" w:rsidRDefault="00283DC2" w:rsidP="00B1427F">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標楷體" w:eastAsia="標楷體" w:hAnsi="標楷體"/>
                <w:color w:val="000000"/>
                <w:szCs w:val="30"/>
              </w:rPr>
            </w:pPr>
            <w:r w:rsidRPr="00B1427F">
              <w:rPr>
                <w:rFonts w:ascii="標楷體" w:eastAsia="標楷體" w:hAnsi="標楷體"/>
                <w:color w:val="000000"/>
                <w:szCs w:val="30"/>
              </w:rPr>
              <w:t>˙</w:t>
            </w:r>
            <w:r w:rsidR="00121D22">
              <w:rPr>
                <w:rFonts w:ascii="標楷體" w:eastAsia="標楷體" w:hAnsi="標楷體" w:hint="eastAsia"/>
                <w:color w:val="000000"/>
                <w:szCs w:val="30"/>
              </w:rPr>
              <w:t>選擇題</w:t>
            </w:r>
            <w:r w:rsidRPr="00B1427F">
              <w:rPr>
                <w:rFonts w:ascii="標楷體" w:eastAsia="標楷體" w:hAnsi="標楷體"/>
                <w:color w:val="000000"/>
                <w:szCs w:val="30"/>
              </w:rPr>
              <w:t xml:space="preserve">用 </w:t>
            </w:r>
            <w:r w:rsidRPr="00B1427F">
              <w:rPr>
                <w:rFonts w:ascii="Times New Roman" w:eastAsia="標楷體"/>
                <w:color w:val="000000"/>
                <w:szCs w:val="30"/>
              </w:rPr>
              <w:t>2B</w:t>
            </w:r>
            <w:r w:rsidRPr="00B1427F">
              <w:rPr>
                <w:rFonts w:ascii="標楷體" w:eastAsia="標楷體" w:hAnsi="標楷體"/>
                <w:color w:val="000000"/>
                <w:szCs w:val="30"/>
              </w:rPr>
              <w:t xml:space="preserve"> 鉛筆在「答案卡」上作答</w:t>
            </w:r>
            <w:r w:rsidRPr="00B1427F">
              <w:rPr>
                <w:rFonts w:ascii="標楷體" w:eastAsia="標楷體" w:hAnsi="標楷體" w:hint="eastAsia"/>
                <w:color w:val="000000"/>
                <w:szCs w:val="30"/>
              </w:rPr>
              <w:t>；更</w:t>
            </w:r>
            <w:r w:rsidRPr="00B1427F">
              <w:rPr>
                <w:rFonts w:ascii="標楷體" w:eastAsia="標楷體" w:hAnsi="標楷體"/>
                <w:color w:val="000000"/>
                <w:szCs w:val="30"/>
              </w:rPr>
              <w:t>正時</w:t>
            </w:r>
            <w:r w:rsidRPr="00B1427F">
              <w:rPr>
                <w:rFonts w:ascii="標楷體" w:eastAsia="標楷體" w:hAnsi="標楷體" w:hint="eastAsia"/>
                <w:color w:val="000000"/>
                <w:szCs w:val="30"/>
              </w:rPr>
              <w:t>，</w:t>
            </w:r>
            <w:r w:rsidRPr="00B1427F">
              <w:rPr>
                <w:rFonts w:ascii="標楷體" w:eastAsia="標楷體" w:hAnsi="標楷體"/>
                <w:color w:val="000000"/>
                <w:szCs w:val="30"/>
              </w:rPr>
              <w:t>應以橡皮</w:t>
            </w:r>
            <w:r w:rsidRPr="00B1427F">
              <w:rPr>
                <w:rFonts w:ascii="標楷體" w:eastAsia="標楷體" w:hAnsi="標楷體" w:hint="eastAsia"/>
                <w:color w:val="000000"/>
                <w:szCs w:val="30"/>
              </w:rPr>
              <w:t>擦</w:t>
            </w:r>
            <w:r w:rsidRPr="00B1427F">
              <w:rPr>
                <w:rFonts w:ascii="標楷體" w:eastAsia="標楷體" w:hAnsi="標楷體"/>
                <w:color w:val="000000"/>
                <w:szCs w:val="30"/>
              </w:rPr>
              <w:t>擦拭，切勿使用修正液（帶）。</w:t>
            </w:r>
          </w:p>
          <w:p w14:paraId="2A315009" w14:textId="77777777" w:rsidR="005C7337" w:rsidRPr="00B1427F" w:rsidRDefault="00283DC2" w:rsidP="00B1427F">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標楷體" w:eastAsia="標楷體" w:hAnsi="標楷體"/>
                <w:color w:val="000000"/>
                <w:szCs w:val="30"/>
              </w:rPr>
            </w:pPr>
            <w:r w:rsidRPr="00B1427F">
              <w:rPr>
                <w:rFonts w:ascii="標楷體" w:eastAsia="標楷體" w:hAnsi="標楷體"/>
                <w:color w:val="000000"/>
                <w:szCs w:val="30"/>
              </w:rPr>
              <w:t>˙</w:t>
            </w:r>
            <w:r w:rsidRPr="00B1427F">
              <w:rPr>
                <w:rFonts w:ascii="標楷體" w:eastAsia="標楷體" w:hAnsi="標楷體" w:hint="eastAsia"/>
                <w:color w:val="000000"/>
                <w:szCs w:val="30"/>
              </w:rPr>
              <w:t>未依規定畫記答案卡，致機器掃描無法辨識答案者，其後果由考生自行承擔。</w:t>
            </w:r>
          </w:p>
          <w:p w14:paraId="40D8377F" w14:textId="77777777" w:rsidR="005C7337" w:rsidRPr="000D0B70" w:rsidRDefault="005C7337" w:rsidP="00E97F76">
            <w:pPr>
              <w:pStyle w:val="002"/>
              <w:widowControl/>
              <w:autoSpaceDE w:val="0"/>
              <w:autoSpaceDN w:val="0"/>
              <w:ind w:left="913" w:right="255" w:hanging="318"/>
              <w:textAlignment w:val="bottom"/>
              <w:rPr>
                <w:rFonts w:ascii="標楷體" w:eastAsia="標楷體" w:hAnsi="標楷體"/>
                <w:color w:val="000000"/>
              </w:rPr>
            </w:pPr>
          </w:p>
        </w:tc>
      </w:tr>
    </w:tbl>
    <w:p w14:paraId="426ECCCE" w14:textId="77777777" w:rsidR="005C7337" w:rsidRPr="005B09C6" w:rsidRDefault="005C7337" w:rsidP="005C7337">
      <w:pPr>
        <w:rPr>
          <w:rFonts w:ascii="新細明體" w:hAnsi="新細明體"/>
        </w:rPr>
      </w:pPr>
    </w:p>
    <w:p w14:paraId="2FB3DBB8" w14:textId="77777777" w:rsidR="005C7337" w:rsidRPr="005B09C6" w:rsidRDefault="005C7337" w:rsidP="005C7337">
      <w:pPr>
        <w:rPr>
          <w:rFonts w:ascii="新細明體" w:hAnsi="新細明體"/>
        </w:rPr>
      </w:pPr>
    </w:p>
    <w:p w14:paraId="2200F65D" w14:textId="77777777" w:rsidR="005C7337" w:rsidRPr="005B09C6" w:rsidRDefault="005C7337" w:rsidP="005C7337">
      <w:pPr>
        <w:rPr>
          <w:rFonts w:ascii="新細明體" w:hAnsi="新細明體"/>
        </w:rPr>
      </w:pPr>
    </w:p>
    <w:p w14:paraId="19F8236E" w14:textId="77777777" w:rsidR="005C7337" w:rsidRPr="004172A2" w:rsidRDefault="005C7337" w:rsidP="005C7337">
      <w:pPr>
        <w:jc w:val="center"/>
        <w:rPr>
          <w:rFonts w:ascii="標楷體" w:eastAsia="標楷體" w:hAnsi="標楷體"/>
          <w:sz w:val="36"/>
          <w:szCs w:val="36"/>
        </w:rPr>
      </w:pPr>
    </w:p>
    <w:p w14:paraId="5F73FE0A" w14:textId="77777777" w:rsidR="005C7337" w:rsidRPr="005B09C6" w:rsidRDefault="005C7337" w:rsidP="005C7337">
      <w:pPr>
        <w:rPr>
          <w:rFonts w:ascii="新細明體" w:hAnsi="新細明體"/>
        </w:rPr>
      </w:pPr>
    </w:p>
    <w:p w14:paraId="7FE59F9E" w14:textId="77777777" w:rsidR="005C7337" w:rsidRPr="005B09C6" w:rsidRDefault="005C7337" w:rsidP="005C7337">
      <w:pPr>
        <w:pStyle w:val="a3"/>
        <w:spacing w:before="0" w:afterLines="0" w:after="0"/>
        <w:rPr>
          <w:rFonts w:ascii="新細明體" w:hAnsi="新細明體"/>
        </w:rPr>
      </w:pPr>
    </w:p>
    <w:p w14:paraId="2729765F" w14:textId="2A21066C" w:rsidR="005C7337" w:rsidRPr="00FE3D84" w:rsidRDefault="005C7337" w:rsidP="00FE3D84">
      <w:pPr>
        <w:pStyle w:val="ac"/>
        <w:spacing w:line="320" w:lineRule="atLeast"/>
        <w:rPr>
          <w:sz w:val="26"/>
          <w:szCs w:val="26"/>
        </w:rPr>
      </w:pPr>
      <w:r w:rsidRPr="005B09C6">
        <w:rPr>
          <w:rFonts w:ascii="新細明體" w:hAnsi="新細明體"/>
        </w:rPr>
        <w:br w:type="page"/>
      </w:r>
      <w:r w:rsidR="00DA144D" w:rsidRPr="00FE3D84">
        <w:rPr>
          <w:rFonts w:hint="eastAsia"/>
          <w:sz w:val="26"/>
          <w:szCs w:val="26"/>
        </w:rPr>
        <w:lastRenderedPageBreak/>
        <w:t>一、</w:t>
      </w:r>
      <w:r w:rsidRPr="00FE3D84">
        <w:rPr>
          <w:sz w:val="26"/>
          <w:szCs w:val="26"/>
        </w:rPr>
        <w:t>單選題</w:t>
      </w:r>
      <w:r w:rsidR="00BB76FD" w:rsidRPr="00FE3D84">
        <w:rPr>
          <w:rFonts w:hint="eastAsia"/>
          <w:sz w:val="26"/>
          <w:szCs w:val="26"/>
        </w:rPr>
        <w:t>（</w:t>
      </w:r>
      <w:r w:rsidR="004E4B5C" w:rsidRPr="00FE3D84">
        <w:rPr>
          <w:rFonts w:hint="eastAsia"/>
          <w:sz w:val="26"/>
          <w:szCs w:val="26"/>
        </w:rPr>
        <w:t>占</w:t>
      </w:r>
      <w:r w:rsidR="005D0EEF" w:rsidRPr="00FE3D84">
        <w:rPr>
          <w:sz w:val="26"/>
          <w:szCs w:val="26"/>
        </w:rPr>
        <w:t>7</w:t>
      </w:r>
      <w:r w:rsidR="00B418C8">
        <w:rPr>
          <w:sz w:val="26"/>
          <w:szCs w:val="26"/>
        </w:rPr>
        <w:t>8</w:t>
      </w:r>
      <w:r w:rsidR="00BB76FD" w:rsidRPr="00FE3D84">
        <w:rPr>
          <w:rFonts w:hint="eastAsia"/>
          <w:sz w:val="26"/>
          <w:szCs w:val="26"/>
        </w:rPr>
        <w:t>分）</w:t>
      </w:r>
    </w:p>
    <w:p w14:paraId="7CAEEBA8" w14:textId="321A136A" w:rsidR="00DA144D" w:rsidRPr="000E0614" w:rsidRDefault="00B85C59" w:rsidP="007117E9">
      <w:pPr>
        <w:pStyle w:val="a6"/>
        <w:spacing w:beforeLines="25" w:before="60" w:afterLines="25" w:after="60"/>
        <w:rPr>
          <w:rFonts w:ascii="Times New Roman" w:eastAsia="標楷體"/>
          <w:szCs w:val="20"/>
        </w:rPr>
      </w:pPr>
      <w:r w:rsidRPr="000E0614">
        <w:rPr>
          <w:rFonts w:ascii="Times New Roman" w:eastAsia="標楷體"/>
          <w:szCs w:val="20"/>
        </w:rPr>
        <w:t>說明：</w:t>
      </w:r>
      <w:r w:rsidR="00991351" w:rsidRPr="000E0614">
        <w:rPr>
          <w:rFonts w:ascii="Times New Roman" w:eastAsia="標楷體" w:hint="eastAsia"/>
          <w:szCs w:val="20"/>
        </w:rPr>
        <w:t>第</w:t>
      </w:r>
      <w:r w:rsidR="00991351" w:rsidRPr="000E0614">
        <w:rPr>
          <w:rFonts w:ascii="Times New Roman" w:eastAsia="標楷體" w:hint="eastAsia"/>
          <w:szCs w:val="20"/>
        </w:rPr>
        <w:t>1</w:t>
      </w:r>
      <w:r w:rsidR="00991351" w:rsidRPr="000E0614">
        <w:rPr>
          <w:rFonts w:ascii="Times New Roman" w:eastAsia="標楷體" w:hint="eastAsia"/>
          <w:szCs w:val="20"/>
        </w:rPr>
        <w:t>題至第</w:t>
      </w:r>
      <w:r w:rsidR="00CB4D61" w:rsidRPr="000E0614">
        <w:rPr>
          <w:rFonts w:ascii="Times New Roman" w:eastAsia="標楷體" w:hint="eastAsia"/>
          <w:szCs w:val="20"/>
        </w:rPr>
        <w:t>3</w:t>
      </w:r>
      <w:r w:rsidR="00B418C8">
        <w:rPr>
          <w:rFonts w:ascii="Times New Roman" w:eastAsia="標楷體"/>
          <w:szCs w:val="20"/>
        </w:rPr>
        <w:t>9</w:t>
      </w:r>
      <w:r w:rsidR="00991351" w:rsidRPr="000E0614">
        <w:rPr>
          <w:rFonts w:ascii="Times New Roman" w:eastAsia="標楷體" w:hint="eastAsia"/>
          <w:szCs w:val="20"/>
        </w:rPr>
        <w:t>題，</w:t>
      </w:r>
      <w:r w:rsidR="00991351" w:rsidRPr="000E0614">
        <w:rPr>
          <w:rFonts w:ascii="Times New Roman" w:eastAsia="標楷體"/>
          <w:szCs w:val="20"/>
        </w:rPr>
        <w:t>每題</w:t>
      </w:r>
      <w:r w:rsidR="00991351" w:rsidRPr="000E0614">
        <w:rPr>
          <w:rFonts w:ascii="Times New Roman" w:eastAsia="標楷體" w:hint="eastAsia"/>
          <w:szCs w:val="20"/>
        </w:rPr>
        <w:t>有</w:t>
      </w:r>
      <w:r w:rsidR="00991351" w:rsidRPr="000E0614">
        <w:rPr>
          <w:rFonts w:ascii="Times New Roman" w:eastAsia="標楷體" w:hint="eastAsia"/>
          <w:szCs w:val="20"/>
        </w:rPr>
        <w:t>4</w:t>
      </w:r>
      <w:r w:rsidR="00991351" w:rsidRPr="000E0614">
        <w:rPr>
          <w:rFonts w:ascii="Times New Roman" w:eastAsia="標楷體" w:hint="eastAsia"/>
          <w:szCs w:val="20"/>
        </w:rPr>
        <w:t>個選項，其中只有</w:t>
      </w:r>
      <w:r w:rsidR="00991351" w:rsidRPr="000E0614">
        <w:rPr>
          <w:rFonts w:ascii="Times New Roman" w:eastAsia="標楷體"/>
          <w:szCs w:val="20"/>
        </w:rPr>
        <w:t>一個</w:t>
      </w:r>
      <w:r w:rsidR="00991351" w:rsidRPr="000E0614">
        <w:rPr>
          <w:rFonts w:ascii="Times New Roman" w:eastAsia="標楷體" w:hint="eastAsia"/>
          <w:szCs w:val="20"/>
        </w:rPr>
        <w:t>是正確或最適當的選項，請畫記在</w:t>
      </w:r>
      <w:r w:rsidR="00991351" w:rsidRPr="000E0614">
        <w:rPr>
          <w:rFonts w:ascii="Times New Roman" w:eastAsia="標楷體"/>
          <w:szCs w:val="20"/>
        </w:rPr>
        <w:t>答案卡之</w:t>
      </w:r>
      <w:r w:rsidR="00991351" w:rsidRPr="000E0614">
        <w:rPr>
          <w:rFonts w:ascii="Times New Roman" w:eastAsia="標楷體" w:hint="eastAsia"/>
          <w:szCs w:val="20"/>
        </w:rPr>
        <w:t>「選擇題答案區」</w:t>
      </w:r>
      <w:r w:rsidR="00991351" w:rsidRPr="000E0614">
        <w:rPr>
          <w:rFonts w:ascii="Times New Roman" w:eastAsia="標楷體"/>
          <w:szCs w:val="20"/>
        </w:rPr>
        <w:t>。</w:t>
      </w:r>
      <w:r w:rsidR="00991351" w:rsidRPr="000E0614">
        <w:rPr>
          <w:rFonts w:ascii="Times New Roman" w:eastAsia="標楷體" w:hint="eastAsia"/>
          <w:szCs w:val="20"/>
        </w:rPr>
        <w:t>各</w:t>
      </w:r>
      <w:r w:rsidR="00991351" w:rsidRPr="000E0614">
        <w:rPr>
          <w:rFonts w:ascii="Times New Roman" w:eastAsia="標楷體"/>
          <w:szCs w:val="20"/>
        </w:rPr>
        <w:t>題答對</w:t>
      </w:r>
      <w:r w:rsidR="00991351" w:rsidRPr="000E0614">
        <w:rPr>
          <w:rFonts w:ascii="Times New Roman" w:eastAsia="標楷體" w:hint="eastAsia"/>
          <w:szCs w:val="20"/>
        </w:rPr>
        <w:t>者，</w:t>
      </w:r>
      <w:r w:rsidR="00991351" w:rsidRPr="000E0614">
        <w:rPr>
          <w:rFonts w:ascii="Times New Roman" w:eastAsia="標楷體"/>
          <w:szCs w:val="20"/>
        </w:rPr>
        <w:t>得</w:t>
      </w:r>
      <w:r w:rsidR="00991351" w:rsidRPr="000E0614">
        <w:rPr>
          <w:rFonts w:ascii="Times New Roman" w:eastAsia="標楷體"/>
          <w:szCs w:val="20"/>
        </w:rPr>
        <w:t>2</w:t>
      </w:r>
      <w:r w:rsidR="00991351" w:rsidRPr="000E0614">
        <w:rPr>
          <w:rFonts w:ascii="Times New Roman" w:eastAsia="標楷體"/>
          <w:szCs w:val="20"/>
        </w:rPr>
        <w:t>分</w:t>
      </w:r>
      <w:r w:rsidR="00991351" w:rsidRPr="000E0614">
        <w:rPr>
          <w:rFonts w:ascii="Times New Roman" w:eastAsia="標楷體" w:hint="eastAsia"/>
          <w:szCs w:val="20"/>
        </w:rPr>
        <w:t>；</w:t>
      </w:r>
      <w:r w:rsidR="00991351" w:rsidRPr="000E0614">
        <w:rPr>
          <w:rFonts w:ascii="Times New Roman" w:eastAsia="標楷體"/>
          <w:szCs w:val="20"/>
        </w:rPr>
        <w:t>答錯</w:t>
      </w:r>
      <w:r w:rsidR="00991351" w:rsidRPr="000E0614">
        <w:rPr>
          <w:rFonts w:ascii="Times New Roman" w:eastAsia="標楷體" w:hint="eastAsia"/>
          <w:szCs w:val="20"/>
        </w:rPr>
        <w:t>、未作答或畫</w:t>
      </w:r>
      <w:r w:rsidR="00991351" w:rsidRPr="000E0614">
        <w:rPr>
          <w:rFonts w:ascii="Times New Roman" w:eastAsia="標楷體"/>
          <w:szCs w:val="20"/>
        </w:rPr>
        <w:t>記多於一個選項</w:t>
      </w:r>
      <w:r w:rsidR="00991351" w:rsidRPr="000E0614">
        <w:rPr>
          <w:rFonts w:ascii="Times New Roman" w:eastAsia="標楷體" w:hint="eastAsia"/>
          <w:szCs w:val="20"/>
        </w:rPr>
        <w:t>者</w:t>
      </w:r>
      <w:r w:rsidR="00991351" w:rsidRPr="000E0614">
        <w:rPr>
          <w:rFonts w:ascii="Times New Roman" w:eastAsia="標楷體"/>
          <w:szCs w:val="20"/>
        </w:rPr>
        <w:t>，</w:t>
      </w:r>
      <w:r w:rsidR="00991351" w:rsidRPr="000E0614">
        <w:rPr>
          <w:rFonts w:ascii="Times New Roman" w:eastAsia="標楷體" w:hint="eastAsia"/>
          <w:szCs w:val="20"/>
        </w:rPr>
        <w:t>該題以零分計算</w:t>
      </w:r>
      <w:r w:rsidR="00991351" w:rsidRPr="000E0614">
        <w:rPr>
          <w:rFonts w:ascii="Times New Roman" w:eastAsia="標楷體"/>
          <w:szCs w:val="20"/>
        </w:rPr>
        <w:t>。</w:t>
      </w:r>
    </w:p>
    <w:p w14:paraId="48A14140" w14:textId="7116138D" w:rsidR="0029490F" w:rsidRPr="000C23E7" w:rsidRDefault="00B0203A" w:rsidP="004D14BB">
      <w:pPr>
        <w:pStyle w:val="TIT1"/>
        <w:spacing w:beforeLines="25" w:before="60"/>
        <w:ind w:left="315" w:hangingChars="150" w:hanging="315"/>
        <w:rPr>
          <w:spacing w:val="0"/>
          <w:sz w:val="21"/>
          <w:szCs w:val="21"/>
        </w:rPr>
      </w:pPr>
      <w:r w:rsidRPr="000C23E7">
        <w:rPr>
          <w:spacing w:val="0"/>
          <w:sz w:val="21"/>
          <w:szCs w:val="21"/>
        </w:rPr>
        <w:t>1.</w:t>
      </w:r>
      <w:r w:rsidR="000E0614" w:rsidRPr="000C23E7">
        <w:rPr>
          <w:spacing w:val="0"/>
          <w:sz w:val="21"/>
          <w:szCs w:val="21"/>
        </w:rPr>
        <w:tab/>
      </w:r>
      <w:r w:rsidR="0029490F" w:rsidRPr="000C23E7">
        <w:rPr>
          <w:spacing w:val="0"/>
          <w:sz w:val="21"/>
          <w:szCs w:val="21"/>
        </w:rPr>
        <w:t>根據統計，</w:t>
      </w:r>
      <w:r w:rsidR="00FC3E51" w:rsidRPr="000C23E7">
        <w:rPr>
          <w:spacing w:val="0"/>
          <w:sz w:val="21"/>
          <w:szCs w:val="21"/>
        </w:rPr>
        <w:t>臺</w:t>
      </w:r>
      <w:r w:rsidR="0029490F" w:rsidRPr="000C23E7">
        <w:rPr>
          <w:spacing w:val="0"/>
          <w:sz w:val="21"/>
          <w:szCs w:val="21"/>
        </w:rPr>
        <w:t>灣新移民的社會屬性如下：大部分為女性、源於婚姻關係、主要來自中國大陸和東南亞各國。請問下列敘述何者最為正確？</w:t>
      </w:r>
    </w:p>
    <w:p w14:paraId="6D510672" w14:textId="77777777" w:rsidR="0029490F" w:rsidRPr="000C23E7" w:rsidRDefault="0029490F" w:rsidP="004D14BB">
      <w:pPr>
        <w:pStyle w:val="AA"/>
        <w:widowControl w:val="0"/>
        <w:tabs>
          <w:tab w:val="clear" w:pos="840"/>
          <w:tab w:val="clear" w:pos="4200"/>
        </w:tabs>
        <w:ind w:leftChars="130" w:left="595" w:hangingChars="135" w:hanging="283"/>
        <w:textAlignment w:val="baseline"/>
        <w:rPr>
          <w:spacing w:val="0"/>
          <w:sz w:val="21"/>
          <w:szCs w:val="21"/>
        </w:rPr>
      </w:pPr>
      <w:r w:rsidRPr="000C23E7">
        <w:rPr>
          <w:spacing w:val="0"/>
          <w:sz w:val="21"/>
          <w:szCs w:val="21"/>
        </w:rPr>
        <w:t>(A)</w:t>
      </w:r>
      <w:r w:rsidRPr="000C23E7">
        <w:rPr>
          <w:spacing w:val="0"/>
          <w:sz w:val="21"/>
          <w:szCs w:val="21"/>
        </w:rPr>
        <w:t>新移民的跨國婚姻反映了全球政治經濟架構下的人口流動</w:t>
      </w:r>
    </w:p>
    <w:p w14:paraId="58712738" w14:textId="361E53AB" w:rsidR="0029490F" w:rsidRPr="000C23E7" w:rsidRDefault="0029490F" w:rsidP="004D14BB">
      <w:pPr>
        <w:pStyle w:val="AA"/>
        <w:widowControl w:val="0"/>
        <w:tabs>
          <w:tab w:val="clear" w:pos="840"/>
          <w:tab w:val="clear" w:pos="4200"/>
        </w:tabs>
        <w:ind w:leftChars="130" w:left="595" w:hangingChars="135" w:hanging="283"/>
        <w:textAlignment w:val="baseline"/>
        <w:rPr>
          <w:spacing w:val="0"/>
          <w:sz w:val="21"/>
          <w:szCs w:val="21"/>
        </w:rPr>
      </w:pPr>
      <w:r w:rsidRPr="000C23E7">
        <w:rPr>
          <w:spacing w:val="0"/>
          <w:sz w:val="21"/>
          <w:szCs w:val="21"/>
        </w:rPr>
        <w:t>(B)</w:t>
      </w:r>
      <w:r w:rsidRPr="000C23E7">
        <w:rPr>
          <w:spacing w:val="0"/>
          <w:sz w:val="21"/>
          <w:szCs w:val="21"/>
        </w:rPr>
        <w:t>新移民與原住民族都是少數族群，因此享有相同的法律保障</w:t>
      </w:r>
    </w:p>
    <w:p w14:paraId="07FA6717" w14:textId="106A3505" w:rsidR="0029490F" w:rsidRPr="000C23E7" w:rsidRDefault="0029490F" w:rsidP="004D14BB">
      <w:pPr>
        <w:pStyle w:val="AA"/>
        <w:widowControl w:val="0"/>
        <w:tabs>
          <w:tab w:val="clear" w:pos="840"/>
          <w:tab w:val="clear" w:pos="4200"/>
        </w:tabs>
        <w:ind w:leftChars="130" w:left="595" w:hangingChars="135" w:hanging="283"/>
        <w:textAlignment w:val="baseline"/>
        <w:rPr>
          <w:spacing w:val="0"/>
          <w:sz w:val="21"/>
          <w:szCs w:val="21"/>
        </w:rPr>
      </w:pPr>
      <w:r w:rsidRPr="000C23E7">
        <w:rPr>
          <w:spacing w:val="0"/>
          <w:sz w:val="21"/>
          <w:szCs w:val="21"/>
        </w:rPr>
        <w:t>(C)</w:t>
      </w:r>
      <w:r w:rsidR="007B40AF" w:rsidRPr="000C23E7">
        <w:rPr>
          <w:spacing w:val="0"/>
          <w:sz w:val="21"/>
          <w:szCs w:val="21"/>
        </w:rPr>
        <w:t>新移民來自各國，我們沒必</w:t>
      </w:r>
      <w:r w:rsidRPr="000C23E7">
        <w:rPr>
          <w:spacing w:val="0"/>
          <w:sz w:val="21"/>
          <w:szCs w:val="21"/>
        </w:rPr>
        <w:t>要對他們的社會文化有太多的瞭解</w:t>
      </w:r>
    </w:p>
    <w:p w14:paraId="4A85B0DF" w14:textId="479A73D0" w:rsidR="00506680" w:rsidRPr="000C23E7" w:rsidRDefault="0029490F" w:rsidP="004D14BB">
      <w:pPr>
        <w:pStyle w:val="AA"/>
        <w:widowControl w:val="0"/>
        <w:tabs>
          <w:tab w:val="clear" w:pos="840"/>
          <w:tab w:val="clear" w:pos="4200"/>
        </w:tabs>
        <w:ind w:leftChars="130" w:left="595" w:hangingChars="135" w:hanging="283"/>
        <w:textAlignment w:val="baseline"/>
        <w:rPr>
          <w:spacing w:val="0"/>
          <w:sz w:val="21"/>
          <w:szCs w:val="21"/>
        </w:rPr>
      </w:pPr>
      <w:r w:rsidRPr="000C23E7">
        <w:rPr>
          <w:spacing w:val="0"/>
          <w:sz w:val="21"/>
          <w:szCs w:val="21"/>
        </w:rPr>
        <w:t>(D)</w:t>
      </w:r>
      <w:r w:rsidR="007B40AF" w:rsidRPr="000C23E7">
        <w:rPr>
          <w:spacing w:val="0"/>
          <w:sz w:val="21"/>
          <w:szCs w:val="21"/>
        </w:rPr>
        <w:t>新移民為融入本地社會，應該</w:t>
      </w:r>
      <w:r w:rsidRPr="000C23E7">
        <w:rPr>
          <w:spacing w:val="0"/>
          <w:sz w:val="21"/>
          <w:szCs w:val="21"/>
        </w:rPr>
        <w:t>在</w:t>
      </w:r>
      <w:r w:rsidR="00FC3E51" w:rsidRPr="000C23E7">
        <w:rPr>
          <w:spacing w:val="0"/>
          <w:sz w:val="21"/>
          <w:szCs w:val="21"/>
        </w:rPr>
        <w:t>臺</w:t>
      </w:r>
      <w:r w:rsidRPr="000C23E7">
        <w:rPr>
          <w:spacing w:val="0"/>
          <w:sz w:val="21"/>
          <w:szCs w:val="21"/>
        </w:rPr>
        <w:t>灣文化和母國文化間作一個選擇</w:t>
      </w:r>
    </w:p>
    <w:p w14:paraId="3961D46A" w14:textId="09FCC268" w:rsidR="00DE4D6F" w:rsidRPr="000C23E7" w:rsidRDefault="00445245" w:rsidP="004D14BB">
      <w:pPr>
        <w:pStyle w:val="TIT1"/>
        <w:spacing w:beforeLines="25" w:before="60"/>
        <w:ind w:left="315" w:hangingChars="150" w:hanging="315"/>
        <w:rPr>
          <w:spacing w:val="0"/>
          <w:sz w:val="21"/>
          <w:szCs w:val="21"/>
        </w:rPr>
      </w:pPr>
      <w:r w:rsidRPr="000C23E7">
        <w:rPr>
          <w:spacing w:val="0"/>
          <w:sz w:val="21"/>
          <w:szCs w:val="21"/>
        </w:rPr>
        <w:t>2</w:t>
      </w:r>
      <w:r w:rsidR="00F8377E" w:rsidRPr="000C23E7">
        <w:rPr>
          <w:spacing w:val="0"/>
          <w:sz w:val="21"/>
          <w:szCs w:val="21"/>
        </w:rPr>
        <w:t>.</w:t>
      </w:r>
      <w:r w:rsidR="000E0614" w:rsidRPr="000C23E7">
        <w:rPr>
          <w:spacing w:val="0"/>
          <w:sz w:val="21"/>
          <w:szCs w:val="21"/>
        </w:rPr>
        <w:tab/>
      </w:r>
      <w:r w:rsidR="00506680" w:rsidRPr="000C23E7">
        <w:rPr>
          <w:spacing w:val="0"/>
          <w:sz w:val="21"/>
          <w:szCs w:val="21"/>
        </w:rPr>
        <w:t>1970</w:t>
      </w:r>
      <w:r w:rsidR="00506680" w:rsidRPr="000C23E7">
        <w:rPr>
          <w:spacing w:val="0"/>
          <w:sz w:val="21"/>
          <w:szCs w:val="21"/>
        </w:rPr>
        <w:t>年，澳洲政府為紀念庫克船長「</w:t>
      </w:r>
      <w:hyperlink r:id="rId8" w:tgtFrame="_blank" w:history="1">
        <w:r w:rsidR="00506680" w:rsidRPr="000C23E7">
          <w:rPr>
            <w:spacing w:val="0"/>
            <w:sz w:val="21"/>
            <w:szCs w:val="21"/>
          </w:rPr>
          <w:t>發現」澳洲</w:t>
        </w:r>
      </w:hyperlink>
      <w:r w:rsidR="00506680" w:rsidRPr="000C23E7">
        <w:rPr>
          <w:spacing w:val="0"/>
          <w:sz w:val="21"/>
          <w:szCs w:val="21"/>
        </w:rPr>
        <w:t>200</w:t>
      </w:r>
      <w:r w:rsidR="00506680" w:rsidRPr="000C23E7">
        <w:rPr>
          <w:spacing w:val="0"/>
          <w:sz w:val="21"/>
          <w:szCs w:val="21"/>
        </w:rPr>
        <w:t>周年，發行以庫克船長及澳洲地圖為圖案的紀念幣與紀念章，來紀念這位被譽為「澳洲之父」的傑出英國航海家，以及白人的移民歷史。</w:t>
      </w:r>
      <w:r w:rsidR="006B617D" w:rsidRPr="000C23E7">
        <w:rPr>
          <w:spacing w:val="0"/>
          <w:sz w:val="21"/>
          <w:szCs w:val="21"/>
        </w:rPr>
        <w:t>客觀說來，</w:t>
      </w:r>
      <w:r w:rsidR="00506680" w:rsidRPr="000C23E7">
        <w:rPr>
          <w:spacing w:val="0"/>
          <w:sz w:val="21"/>
          <w:szCs w:val="21"/>
        </w:rPr>
        <w:t>下列哪個</w:t>
      </w:r>
      <w:r w:rsidR="006B617D" w:rsidRPr="000C23E7">
        <w:rPr>
          <w:spacing w:val="0"/>
          <w:sz w:val="21"/>
          <w:szCs w:val="21"/>
        </w:rPr>
        <w:t>概念最符合這個事件</w:t>
      </w:r>
      <w:r w:rsidR="00506680" w:rsidRPr="000C23E7">
        <w:rPr>
          <w:spacing w:val="0"/>
          <w:sz w:val="21"/>
          <w:szCs w:val="21"/>
        </w:rPr>
        <w:t>所呈現出的文化現象？</w:t>
      </w:r>
    </w:p>
    <w:p w14:paraId="786790A2" w14:textId="28E83B1B" w:rsidR="00506680" w:rsidRPr="000C23E7" w:rsidRDefault="00506680" w:rsidP="004D14BB">
      <w:pPr>
        <w:pStyle w:val="ABCD"/>
        <w:spacing w:line="300" w:lineRule="atLeast"/>
        <w:ind w:leftChars="130" w:left="312"/>
        <w:rPr>
          <w:spacing w:val="0"/>
          <w:sz w:val="21"/>
          <w:szCs w:val="21"/>
        </w:rPr>
      </w:pPr>
      <w:r w:rsidRPr="000C23E7">
        <w:rPr>
          <w:spacing w:val="0"/>
          <w:sz w:val="21"/>
          <w:szCs w:val="21"/>
        </w:rPr>
        <w:t>(A)</w:t>
      </w:r>
      <w:r w:rsidRPr="000C23E7">
        <w:rPr>
          <w:spacing w:val="0"/>
          <w:sz w:val="21"/>
          <w:szCs w:val="21"/>
        </w:rPr>
        <w:t>文化融合</w:t>
      </w:r>
      <w:r w:rsidR="000E0614" w:rsidRPr="000C23E7">
        <w:rPr>
          <w:spacing w:val="0"/>
          <w:sz w:val="21"/>
          <w:szCs w:val="21"/>
        </w:rPr>
        <w:tab/>
      </w:r>
      <w:r w:rsidRPr="000C23E7">
        <w:rPr>
          <w:spacing w:val="0"/>
          <w:sz w:val="21"/>
          <w:szCs w:val="21"/>
        </w:rPr>
        <w:t>(B)</w:t>
      </w:r>
      <w:r w:rsidRPr="000C23E7">
        <w:rPr>
          <w:spacing w:val="0"/>
          <w:sz w:val="21"/>
          <w:szCs w:val="21"/>
        </w:rPr>
        <w:t>多元文化</w:t>
      </w:r>
      <w:r w:rsidR="000E0614" w:rsidRPr="000C23E7">
        <w:rPr>
          <w:spacing w:val="0"/>
          <w:sz w:val="21"/>
          <w:szCs w:val="21"/>
        </w:rPr>
        <w:tab/>
      </w:r>
      <w:r w:rsidRPr="000C23E7">
        <w:rPr>
          <w:spacing w:val="0"/>
          <w:sz w:val="21"/>
          <w:szCs w:val="21"/>
        </w:rPr>
        <w:t>(C)</w:t>
      </w:r>
      <w:r w:rsidRPr="000C23E7">
        <w:rPr>
          <w:spacing w:val="0"/>
          <w:sz w:val="21"/>
          <w:szCs w:val="21"/>
        </w:rPr>
        <w:t>文化全球化</w:t>
      </w:r>
      <w:r w:rsidR="000E0614" w:rsidRPr="000C23E7">
        <w:rPr>
          <w:spacing w:val="0"/>
          <w:sz w:val="21"/>
          <w:szCs w:val="21"/>
        </w:rPr>
        <w:tab/>
      </w:r>
      <w:r w:rsidRPr="000C23E7">
        <w:rPr>
          <w:spacing w:val="0"/>
          <w:sz w:val="21"/>
          <w:szCs w:val="21"/>
        </w:rPr>
        <w:t>(D)</w:t>
      </w:r>
      <w:r w:rsidRPr="000C23E7">
        <w:rPr>
          <w:spacing w:val="0"/>
          <w:sz w:val="21"/>
          <w:szCs w:val="21"/>
        </w:rPr>
        <w:t>我族中心主義</w:t>
      </w:r>
    </w:p>
    <w:p w14:paraId="37D8DF56" w14:textId="4D4DC908" w:rsidR="00E2396E" w:rsidRPr="000C23E7" w:rsidRDefault="00506680" w:rsidP="004D14BB">
      <w:pPr>
        <w:pStyle w:val="TIT1"/>
        <w:spacing w:beforeLines="25" w:before="60"/>
        <w:ind w:left="294" w:hanging="294"/>
        <w:rPr>
          <w:spacing w:val="0"/>
          <w:sz w:val="21"/>
          <w:szCs w:val="21"/>
        </w:rPr>
      </w:pPr>
      <w:r w:rsidRPr="000C23E7">
        <w:rPr>
          <w:spacing w:val="0"/>
          <w:sz w:val="21"/>
          <w:szCs w:val="21"/>
        </w:rPr>
        <w:t>3.</w:t>
      </w:r>
      <w:r w:rsidR="000E0614" w:rsidRPr="000C23E7">
        <w:rPr>
          <w:spacing w:val="0"/>
          <w:sz w:val="21"/>
          <w:szCs w:val="21"/>
        </w:rPr>
        <w:tab/>
      </w:r>
      <w:r w:rsidR="006B617D" w:rsidRPr="000C23E7">
        <w:rPr>
          <w:spacing w:val="0"/>
          <w:sz w:val="21"/>
          <w:szCs w:val="21"/>
        </w:rPr>
        <w:t>一般人透過</w:t>
      </w:r>
      <w:r w:rsidR="00073B50" w:rsidRPr="000C23E7">
        <w:rPr>
          <w:spacing w:val="0"/>
          <w:sz w:val="21"/>
          <w:szCs w:val="21"/>
        </w:rPr>
        <w:t>自行創業成為老闆，是社會流動的管道之一。</w:t>
      </w:r>
      <w:r w:rsidR="00E2396E" w:rsidRPr="000C23E7">
        <w:rPr>
          <w:spacing w:val="0"/>
          <w:sz w:val="21"/>
          <w:szCs w:val="21"/>
        </w:rPr>
        <w:t>圖</w:t>
      </w:r>
      <w:r w:rsidR="00073B50" w:rsidRPr="000C23E7">
        <w:rPr>
          <w:spacing w:val="0"/>
          <w:sz w:val="21"/>
          <w:szCs w:val="21"/>
        </w:rPr>
        <w:t>一</w:t>
      </w:r>
      <w:r w:rsidR="00E2396E" w:rsidRPr="000C23E7">
        <w:rPr>
          <w:spacing w:val="0"/>
          <w:sz w:val="21"/>
          <w:szCs w:val="21"/>
        </w:rPr>
        <w:t>是我國</w:t>
      </w:r>
      <w:r w:rsidR="00E2396E" w:rsidRPr="000C23E7">
        <w:rPr>
          <w:spacing w:val="0"/>
          <w:sz w:val="21"/>
          <w:szCs w:val="21"/>
        </w:rPr>
        <w:t>1990-2013</w:t>
      </w:r>
      <w:r w:rsidR="00E2396E" w:rsidRPr="000C23E7">
        <w:rPr>
          <w:spacing w:val="0"/>
          <w:sz w:val="21"/>
          <w:szCs w:val="21"/>
        </w:rPr>
        <w:t>年企業創業與歇業的趨勢變化。其中創業率＝（新設企業數</w:t>
      </w:r>
      <w:r w:rsidR="00E2396E" w:rsidRPr="000C23E7">
        <w:rPr>
          <w:spacing w:val="0"/>
          <w:sz w:val="21"/>
          <w:szCs w:val="21"/>
        </w:rPr>
        <w:t>/</w:t>
      </w:r>
      <w:r w:rsidR="00E2396E" w:rsidRPr="000C23E7">
        <w:rPr>
          <w:spacing w:val="0"/>
          <w:sz w:val="21"/>
          <w:szCs w:val="21"/>
        </w:rPr>
        <w:t>現有登記企業數）；歇業率＝（歇業企業數</w:t>
      </w:r>
      <w:r w:rsidR="00E2396E" w:rsidRPr="000C23E7">
        <w:rPr>
          <w:spacing w:val="0"/>
          <w:sz w:val="21"/>
          <w:szCs w:val="21"/>
        </w:rPr>
        <w:t>/</w:t>
      </w:r>
      <w:r w:rsidR="00E2396E" w:rsidRPr="000C23E7">
        <w:rPr>
          <w:spacing w:val="0"/>
          <w:sz w:val="21"/>
          <w:szCs w:val="21"/>
        </w:rPr>
        <w:t>現有登記企業數）。</w:t>
      </w:r>
    </w:p>
    <w:p w14:paraId="1C6DB871" w14:textId="5850F801" w:rsidR="00AA3ABA" w:rsidRPr="000C23E7" w:rsidRDefault="00A51156" w:rsidP="006037A3">
      <w:pPr>
        <w:pStyle w:val="AA"/>
        <w:widowControl w:val="0"/>
        <w:tabs>
          <w:tab w:val="clear" w:pos="840"/>
          <w:tab w:val="clear" w:pos="4200"/>
        </w:tabs>
        <w:spacing w:line="280" w:lineRule="atLeast"/>
        <w:ind w:leftChars="0" w:left="738" w:firstLineChars="0" w:hanging="369"/>
        <w:textAlignment w:val="baseline"/>
        <w:rPr>
          <w:spacing w:val="10"/>
          <w:kern w:val="2"/>
          <w:sz w:val="21"/>
          <w:szCs w:val="21"/>
        </w:rPr>
      </w:pPr>
      <w:r>
        <w:rPr>
          <w:noProof/>
          <w:spacing w:val="10"/>
          <w:kern w:val="2"/>
          <w:sz w:val="21"/>
          <w:szCs w:val="21"/>
        </w:rPr>
        <mc:AlternateContent>
          <mc:Choice Requires="wpg">
            <w:drawing>
              <wp:anchor distT="0" distB="0" distL="114300" distR="114300" simplePos="0" relativeHeight="251684352" behindDoc="1" locked="0" layoutInCell="1" allowOverlap="1" wp14:anchorId="35472983" wp14:editId="7C69CCB9">
                <wp:simplePos x="0" y="0"/>
                <wp:positionH relativeFrom="column">
                  <wp:posOffset>568960</wp:posOffset>
                </wp:positionH>
                <wp:positionV relativeFrom="paragraph">
                  <wp:posOffset>94196</wp:posOffset>
                </wp:positionV>
                <wp:extent cx="4823460" cy="1954824"/>
                <wp:effectExtent l="0" t="0" r="15240" b="7620"/>
                <wp:wrapNone/>
                <wp:docPr id="1" name="群組 1"/>
                <wp:cNvGraphicFramePr/>
                <a:graphic xmlns:a="http://schemas.openxmlformats.org/drawingml/2006/main">
                  <a:graphicData uri="http://schemas.microsoft.com/office/word/2010/wordprocessingGroup">
                    <wpg:wgp>
                      <wpg:cNvGrpSpPr/>
                      <wpg:grpSpPr>
                        <a:xfrm>
                          <a:off x="0" y="0"/>
                          <a:ext cx="4823460" cy="1954824"/>
                          <a:chOff x="0" y="0"/>
                          <a:chExt cx="4823460" cy="1954824"/>
                        </a:xfrm>
                      </wpg:grpSpPr>
                      <wpg:graphicFrame>
                        <wpg:cNvPr id="10" name="圖表 10"/>
                        <wpg:cNvFrPr/>
                        <wpg:xfrm>
                          <a:off x="0" y="0"/>
                          <a:ext cx="4823460" cy="1764665"/>
                        </wpg:xfrm>
                        <a:graphic>
                          <a:graphicData uri="http://schemas.openxmlformats.org/drawingml/2006/chart">
                            <c:chart xmlns:c="http://schemas.openxmlformats.org/drawingml/2006/chart" xmlns:r="http://schemas.openxmlformats.org/officeDocument/2006/relationships" r:id="rId9"/>
                          </a:graphicData>
                        </a:graphic>
                      </wpg:graphicFrame>
                      <wps:wsp>
                        <wps:cNvPr id="217" name="文字方塊 2"/>
                        <wps:cNvSpPr txBox="1">
                          <a:spLocks noChangeArrowheads="1"/>
                        </wps:cNvSpPr>
                        <wps:spPr bwMode="auto">
                          <a:xfrm>
                            <a:off x="2149812" y="1765571"/>
                            <a:ext cx="541666" cy="189253"/>
                          </a:xfrm>
                          <a:prstGeom prst="rect">
                            <a:avLst/>
                          </a:prstGeom>
                          <a:solidFill>
                            <a:srgbClr val="FFFFFF"/>
                          </a:solidFill>
                          <a:ln w="9525">
                            <a:noFill/>
                            <a:miter lim="800000"/>
                            <a:headEnd/>
                            <a:tailEnd/>
                          </a:ln>
                        </wps:spPr>
                        <wps:txbx>
                          <w:txbxContent>
                            <w:p w14:paraId="0E5EDA3F" w14:textId="534E0C53" w:rsidR="0037167C" w:rsidRPr="00A51156" w:rsidRDefault="0037167C" w:rsidP="00771A3F">
                              <w:pPr>
                                <w:jc w:val="center"/>
                                <w:rPr>
                                  <w:sz w:val="21"/>
                                  <w:szCs w:val="21"/>
                                </w:rPr>
                              </w:pPr>
                              <w:r w:rsidRPr="00A51156">
                                <w:rPr>
                                  <w:rFonts w:hint="eastAsia"/>
                                  <w:sz w:val="21"/>
                                  <w:szCs w:val="21"/>
                                </w:rPr>
                                <w:t>圖</w:t>
                              </w:r>
                              <w:r w:rsidRPr="00A51156">
                                <w:rPr>
                                  <w:sz w:val="21"/>
                                  <w:szCs w:val="21"/>
                                </w:rPr>
                                <w:t>一</w:t>
                              </w:r>
                            </w:p>
                          </w:txbxContent>
                        </wps:txbx>
                        <wps:bodyPr rot="0" vert="horz" wrap="square" lIns="0" tIns="0" rIns="0" bIns="0" anchor="t" anchorCtr="0">
                          <a:noAutofit/>
                        </wps:bodyPr>
                      </wps:wsp>
                    </wpg:wgp>
                  </a:graphicData>
                </a:graphic>
              </wp:anchor>
            </w:drawing>
          </mc:Choice>
          <mc:Fallback>
            <w:pict>
              <v:group w14:anchorId="35472983" id="群組 1" o:spid="_x0000_s1026" style="position:absolute;left:0;text-align:left;margin-left:44.8pt;margin-top:7.4pt;width:379.8pt;height:153.9pt;z-index:-251632128" coordsize="48234,19548"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表 10" o:spid="_x0000_s1027" type="#_x0000_t75" style="position:absolute;left:-60;top:-60;width:48340;height:177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">
                  <v:imagedata r:id="rId10" o:title=""/>
                  <o:lock v:ext="edit" aspectratio="f"/>
                </v:shape>
                <v:shapetype id="_x0000_t202" coordsize="21600,21600" o:spt="202" path="m,l,21600r21600,l21600,xe">
                  <v:stroke joinstyle="miter"/>
                  <v:path gradientshapeok="t" o:connecttype="rect"/>
                </v:shapetype>
                <v:shape id="文字方塊 2" o:spid="_x0000_s1028" type="#_x0000_t202" style="position:absolute;left:21498;top:17655;width:5416;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Z3sUA&#10;AADcAAAADwAAAGRycy9kb3ducmV2LnhtbESPzYvCMBTE7wv+D+EJe1k0tQdXqlH8WvDgHvzA86N5&#10;tsXmpSTR1v/eCAt7HGbmN8xs0ZlaPMj5yrKC0TABQZxbXXGh4Hz6GUxA+ICssbZMCp7kYTHvfcww&#10;07blAz2OoRARwj5DBWUITSalz0sy6Ie2IY7e1TqDIUpXSO2wjXBTyzRJxtJgxXGhxIbWJeW3490o&#10;GG/cvT3w+mtz3u7xtynSy+p5Ueqz3y2nIAJ14T/8195pBenoG95n4h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ctnexQAAANwAAAAPAAAAAAAAAAAAAAAAAJgCAABkcnMv&#10;ZG93bnJldi54bWxQSwUGAAAAAAQABAD1AAAAigMAAAAA&#10;" stroked="f">
                  <v:textbox inset="0,0,0,0">
                    <w:txbxContent>
                      <w:p w14:paraId="0E5EDA3F" w14:textId="534E0C53" w:rsidR="0037167C" w:rsidRPr="00A51156" w:rsidRDefault="0037167C" w:rsidP="00771A3F">
                        <w:pPr>
                          <w:jc w:val="center"/>
                          <w:rPr>
                            <w:sz w:val="21"/>
                            <w:szCs w:val="21"/>
                          </w:rPr>
                        </w:pPr>
                        <w:r w:rsidRPr="00A51156">
                          <w:rPr>
                            <w:rFonts w:hint="eastAsia"/>
                            <w:sz w:val="21"/>
                            <w:szCs w:val="21"/>
                          </w:rPr>
                          <w:t>圖</w:t>
                        </w:r>
                        <w:r w:rsidRPr="00A51156">
                          <w:rPr>
                            <w:sz w:val="21"/>
                            <w:szCs w:val="21"/>
                          </w:rPr>
                          <w:t>一</w:t>
                        </w:r>
                      </w:p>
                    </w:txbxContent>
                  </v:textbox>
                </v:shape>
              </v:group>
            </w:pict>
          </mc:Fallback>
        </mc:AlternateContent>
      </w:r>
    </w:p>
    <w:p w14:paraId="312EF1A1" w14:textId="1C9D2FD3" w:rsidR="00771A3F" w:rsidRPr="000C23E7" w:rsidRDefault="00771A3F" w:rsidP="006037A3">
      <w:pPr>
        <w:pStyle w:val="AA"/>
        <w:widowControl w:val="0"/>
        <w:tabs>
          <w:tab w:val="clear" w:pos="840"/>
          <w:tab w:val="clear" w:pos="4200"/>
        </w:tabs>
        <w:spacing w:line="280" w:lineRule="atLeast"/>
        <w:ind w:leftChars="0" w:left="738" w:firstLineChars="0" w:hanging="369"/>
        <w:textAlignment w:val="baseline"/>
        <w:rPr>
          <w:spacing w:val="10"/>
          <w:kern w:val="2"/>
          <w:sz w:val="21"/>
          <w:szCs w:val="21"/>
        </w:rPr>
      </w:pPr>
    </w:p>
    <w:p w14:paraId="70F8786A" w14:textId="17A0FFD0" w:rsidR="00771A3F" w:rsidRPr="000C23E7" w:rsidRDefault="00771A3F" w:rsidP="006037A3">
      <w:pPr>
        <w:pStyle w:val="AA"/>
        <w:widowControl w:val="0"/>
        <w:tabs>
          <w:tab w:val="clear" w:pos="840"/>
          <w:tab w:val="clear" w:pos="4200"/>
        </w:tabs>
        <w:spacing w:line="280" w:lineRule="atLeast"/>
        <w:ind w:leftChars="0" w:left="738" w:firstLineChars="0" w:hanging="369"/>
        <w:textAlignment w:val="baseline"/>
        <w:rPr>
          <w:spacing w:val="10"/>
          <w:kern w:val="2"/>
          <w:sz w:val="21"/>
          <w:szCs w:val="21"/>
        </w:rPr>
      </w:pPr>
    </w:p>
    <w:p w14:paraId="07306CED" w14:textId="591A2B83" w:rsidR="00771A3F" w:rsidRPr="000C23E7" w:rsidRDefault="00771A3F" w:rsidP="006037A3">
      <w:pPr>
        <w:pStyle w:val="AA"/>
        <w:widowControl w:val="0"/>
        <w:tabs>
          <w:tab w:val="clear" w:pos="840"/>
          <w:tab w:val="clear" w:pos="4200"/>
        </w:tabs>
        <w:spacing w:line="280" w:lineRule="atLeast"/>
        <w:ind w:leftChars="0" w:left="738" w:firstLineChars="0" w:hanging="369"/>
        <w:textAlignment w:val="baseline"/>
        <w:rPr>
          <w:spacing w:val="10"/>
          <w:kern w:val="2"/>
          <w:sz w:val="21"/>
          <w:szCs w:val="21"/>
        </w:rPr>
      </w:pPr>
    </w:p>
    <w:p w14:paraId="67CF81A8" w14:textId="77777777" w:rsidR="00771A3F" w:rsidRPr="000C23E7" w:rsidRDefault="00771A3F" w:rsidP="006037A3">
      <w:pPr>
        <w:pStyle w:val="AA"/>
        <w:widowControl w:val="0"/>
        <w:tabs>
          <w:tab w:val="clear" w:pos="840"/>
          <w:tab w:val="clear" w:pos="4200"/>
        </w:tabs>
        <w:spacing w:line="280" w:lineRule="atLeast"/>
        <w:ind w:leftChars="0" w:left="738" w:firstLineChars="0" w:hanging="369"/>
        <w:textAlignment w:val="baseline"/>
        <w:rPr>
          <w:spacing w:val="10"/>
          <w:kern w:val="2"/>
          <w:sz w:val="21"/>
          <w:szCs w:val="21"/>
        </w:rPr>
      </w:pPr>
    </w:p>
    <w:p w14:paraId="1EAE07C3" w14:textId="77777777" w:rsidR="00771A3F" w:rsidRPr="000C23E7" w:rsidRDefault="00771A3F" w:rsidP="006037A3">
      <w:pPr>
        <w:pStyle w:val="AA"/>
        <w:widowControl w:val="0"/>
        <w:tabs>
          <w:tab w:val="clear" w:pos="840"/>
          <w:tab w:val="clear" w:pos="4200"/>
        </w:tabs>
        <w:spacing w:line="280" w:lineRule="atLeast"/>
        <w:ind w:leftChars="0" w:left="738" w:firstLineChars="0" w:hanging="369"/>
        <w:textAlignment w:val="baseline"/>
        <w:rPr>
          <w:spacing w:val="10"/>
          <w:kern w:val="2"/>
          <w:sz w:val="21"/>
          <w:szCs w:val="21"/>
        </w:rPr>
      </w:pPr>
    </w:p>
    <w:p w14:paraId="156C95BD" w14:textId="77777777" w:rsidR="00771A3F" w:rsidRPr="000C23E7" w:rsidRDefault="00771A3F" w:rsidP="006037A3">
      <w:pPr>
        <w:pStyle w:val="AA"/>
        <w:widowControl w:val="0"/>
        <w:tabs>
          <w:tab w:val="clear" w:pos="840"/>
          <w:tab w:val="clear" w:pos="4200"/>
        </w:tabs>
        <w:spacing w:line="280" w:lineRule="atLeast"/>
        <w:ind w:leftChars="0" w:left="738" w:firstLineChars="0" w:hanging="369"/>
        <w:textAlignment w:val="baseline"/>
        <w:rPr>
          <w:spacing w:val="10"/>
          <w:kern w:val="2"/>
          <w:sz w:val="21"/>
          <w:szCs w:val="21"/>
        </w:rPr>
      </w:pPr>
    </w:p>
    <w:p w14:paraId="01B93B98" w14:textId="77777777" w:rsidR="00771A3F" w:rsidRPr="000C23E7" w:rsidRDefault="00771A3F" w:rsidP="006037A3">
      <w:pPr>
        <w:pStyle w:val="AA"/>
        <w:widowControl w:val="0"/>
        <w:tabs>
          <w:tab w:val="clear" w:pos="840"/>
          <w:tab w:val="clear" w:pos="4200"/>
        </w:tabs>
        <w:spacing w:line="280" w:lineRule="atLeast"/>
        <w:ind w:leftChars="0" w:left="738" w:firstLineChars="0" w:hanging="369"/>
        <w:textAlignment w:val="baseline"/>
        <w:rPr>
          <w:spacing w:val="10"/>
          <w:kern w:val="2"/>
          <w:sz w:val="21"/>
          <w:szCs w:val="21"/>
        </w:rPr>
      </w:pPr>
    </w:p>
    <w:p w14:paraId="3A2FF815" w14:textId="77777777" w:rsidR="00771A3F" w:rsidRPr="000C23E7" w:rsidRDefault="00771A3F" w:rsidP="006037A3">
      <w:pPr>
        <w:pStyle w:val="AA"/>
        <w:widowControl w:val="0"/>
        <w:tabs>
          <w:tab w:val="clear" w:pos="840"/>
          <w:tab w:val="clear" w:pos="4200"/>
        </w:tabs>
        <w:spacing w:line="280" w:lineRule="atLeast"/>
        <w:ind w:leftChars="0" w:left="738" w:firstLineChars="0" w:hanging="369"/>
        <w:textAlignment w:val="baseline"/>
        <w:rPr>
          <w:spacing w:val="10"/>
          <w:kern w:val="2"/>
          <w:sz w:val="21"/>
          <w:szCs w:val="21"/>
        </w:rPr>
      </w:pPr>
    </w:p>
    <w:p w14:paraId="384984B8" w14:textId="77777777" w:rsidR="00AA3ABA" w:rsidRPr="000C23E7" w:rsidRDefault="00AA3ABA" w:rsidP="006037A3">
      <w:pPr>
        <w:pStyle w:val="AA"/>
        <w:widowControl w:val="0"/>
        <w:tabs>
          <w:tab w:val="clear" w:pos="840"/>
          <w:tab w:val="clear" w:pos="4200"/>
        </w:tabs>
        <w:spacing w:line="280" w:lineRule="atLeast"/>
        <w:ind w:leftChars="0" w:left="738" w:firstLineChars="0" w:hanging="369"/>
        <w:textAlignment w:val="baseline"/>
        <w:rPr>
          <w:spacing w:val="10"/>
          <w:kern w:val="2"/>
          <w:sz w:val="21"/>
          <w:szCs w:val="21"/>
        </w:rPr>
      </w:pPr>
    </w:p>
    <w:p w14:paraId="48444E6A" w14:textId="5F6F59D3" w:rsidR="006037A3" w:rsidRDefault="006037A3" w:rsidP="006037A3">
      <w:pPr>
        <w:pStyle w:val="AA"/>
        <w:widowControl w:val="0"/>
        <w:tabs>
          <w:tab w:val="clear" w:pos="840"/>
          <w:tab w:val="clear" w:pos="4200"/>
        </w:tabs>
        <w:spacing w:line="280" w:lineRule="atLeast"/>
        <w:ind w:leftChars="0" w:left="738" w:firstLineChars="0" w:hanging="369"/>
        <w:textAlignment w:val="baseline"/>
        <w:rPr>
          <w:spacing w:val="0"/>
          <w:kern w:val="2"/>
          <w:sz w:val="21"/>
          <w:szCs w:val="21"/>
        </w:rPr>
      </w:pPr>
    </w:p>
    <w:p w14:paraId="3CDDB44C" w14:textId="28457262" w:rsidR="0090239B" w:rsidRPr="000C23E7" w:rsidRDefault="00073B50" w:rsidP="00A51156">
      <w:pPr>
        <w:pStyle w:val="AA"/>
        <w:widowControl w:val="0"/>
        <w:tabs>
          <w:tab w:val="clear" w:pos="840"/>
          <w:tab w:val="clear" w:pos="4200"/>
        </w:tabs>
        <w:spacing w:beforeLines="50" w:before="120" w:line="280" w:lineRule="atLeast"/>
        <w:ind w:leftChars="130" w:left="312" w:firstLineChars="0" w:firstLine="0"/>
        <w:textAlignment w:val="baseline"/>
        <w:rPr>
          <w:spacing w:val="0"/>
          <w:kern w:val="2"/>
          <w:sz w:val="21"/>
          <w:szCs w:val="21"/>
        </w:rPr>
      </w:pPr>
      <w:r w:rsidRPr="000C23E7">
        <w:rPr>
          <w:spacing w:val="0"/>
          <w:kern w:val="2"/>
          <w:sz w:val="21"/>
          <w:szCs w:val="21"/>
        </w:rPr>
        <w:t>根據圖一</w:t>
      </w:r>
      <w:r w:rsidR="00E2396E" w:rsidRPr="000C23E7">
        <w:rPr>
          <w:spacing w:val="0"/>
          <w:kern w:val="2"/>
          <w:sz w:val="21"/>
          <w:szCs w:val="21"/>
        </w:rPr>
        <w:t>所顯示資訊，下列</w:t>
      </w:r>
      <w:r w:rsidR="00200536" w:rsidRPr="000C23E7">
        <w:rPr>
          <w:rFonts w:hint="eastAsia"/>
          <w:spacing w:val="0"/>
          <w:kern w:val="2"/>
          <w:sz w:val="21"/>
          <w:szCs w:val="21"/>
        </w:rPr>
        <w:t>敘</w:t>
      </w:r>
      <w:r w:rsidR="00E2396E" w:rsidRPr="000C23E7">
        <w:rPr>
          <w:spacing w:val="0"/>
          <w:kern w:val="2"/>
          <w:sz w:val="21"/>
          <w:szCs w:val="21"/>
        </w:rPr>
        <w:t>述何者</w:t>
      </w:r>
      <w:r w:rsidR="00200536" w:rsidRPr="000C23E7">
        <w:rPr>
          <w:rFonts w:hint="eastAsia"/>
          <w:spacing w:val="0"/>
          <w:kern w:val="2"/>
          <w:sz w:val="21"/>
          <w:szCs w:val="21"/>
        </w:rPr>
        <w:t>正確？</w:t>
      </w:r>
    </w:p>
    <w:p w14:paraId="4C9DB0BB" w14:textId="4F637175" w:rsidR="0090239B" w:rsidRPr="000C23E7" w:rsidRDefault="000E0614" w:rsidP="004D14BB">
      <w:pPr>
        <w:pStyle w:val="AA"/>
        <w:widowControl w:val="0"/>
        <w:tabs>
          <w:tab w:val="clear" w:pos="840"/>
          <w:tab w:val="clear" w:pos="4200"/>
        </w:tabs>
        <w:ind w:leftChars="130" w:left="595" w:hangingChars="135" w:hanging="283"/>
        <w:textAlignment w:val="baseline"/>
        <w:rPr>
          <w:spacing w:val="0"/>
          <w:sz w:val="21"/>
          <w:szCs w:val="21"/>
        </w:rPr>
      </w:pPr>
      <w:r w:rsidRPr="000C23E7">
        <w:rPr>
          <w:spacing w:val="0"/>
          <w:sz w:val="21"/>
          <w:szCs w:val="21"/>
        </w:rPr>
        <w:t>(</w:t>
      </w:r>
      <w:r w:rsidR="0090239B" w:rsidRPr="000C23E7">
        <w:rPr>
          <w:spacing w:val="0"/>
          <w:sz w:val="21"/>
          <w:szCs w:val="21"/>
        </w:rPr>
        <w:t>A</w:t>
      </w:r>
      <w:r w:rsidRPr="000C23E7">
        <w:rPr>
          <w:spacing w:val="0"/>
          <w:sz w:val="21"/>
          <w:szCs w:val="21"/>
        </w:rPr>
        <w:t>)</w:t>
      </w:r>
      <w:r w:rsidR="00E2396E" w:rsidRPr="000C23E7">
        <w:rPr>
          <w:spacing w:val="0"/>
          <w:sz w:val="21"/>
          <w:szCs w:val="21"/>
        </w:rPr>
        <w:t>2006-2009</w:t>
      </w:r>
      <w:r w:rsidR="00E2396E" w:rsidRPr="000C23E7">
        <w:rPr>
          <w:spacing w:val="0"/>
          <w:sz w:val="21"/>
          <w:szCs w:val="21"/>
        </w:rPr>
        <w:t>年</w:t>
      </w:r>
      <w:r w:rsidR="00200536" w:rsidRPr="000C23E7">
        <w:rPr>
          <w:rFonts w:hint="eastAsia"/>
          <w:spacing w:val="0"/>
          <w:sz w:val="21"/>
          <w:szCs w:val="21"/>
        </w:rPr>
        <w:t>間</w:t>
      </w:r>
      <w:r w:rsidR="00E2396E" w:rsidRPr="000C23E7">
        <w:rPr>
          <w:spacing w:val="0"/>
          <w:sz w:val="21"/>
          <w:szCs w:val="21"/>
        </w:rPr>
        <w:t>，</w:t>
      </w:r>
      <w:r w:rsidR="00FC3E51" w:rsidRPr="000C23E7">
        <w:rPr>
          <w:spacing w:val="0"/>
          <w:sz w:val="21"/>
          <w:szCs w:val="21"/>
        </w:rPr>
        <w:t>臺</w:t>
      </w:r>
      <w:r w:rsidR="00E2396E" w:rsidRPr="000C23E7">
        <w:rPr>
          <w:spacing w:val="0"/>
          <w:sz w:val="21"/>
          <w:szCs w:val="21"/>
        </w:rPr>
        <w:t>灣的創業</w:t>
      </w:r>
      <w:r w:rsidR="00200536" w:rsidRPr="000C23E7">
        <w:rPr>
          <w:rFonts w:hint="eastAsia"/>
          <w:spacing w:val="0"/>
          <w:sz w:val="21"/>
          <w:szCs w:val="21"/>
        </w:rPr>
        <w:t>率有</w:t>
      </w:r>
      <w:r w:rsidR="00E2396E" w:rsidRPr="000C23E7">
        <w:rPr>
          <w:spacing w:val="0"/>
          <w:sz w:val="21"/>
          <w:szCs w:val="21"/>
        </w:rPr>
        <w:t>短暫回升</w:t>
      </w:r>
      <w:r w:rsidR="00200536" w:rsidRPr="000C23E7">
        <w:rPr>
          <w:rFonts w:hint="eastAsia"/>
          <w:spacing w:val="0"/>
          <w:sz w:val="21"/>
          <w:szCs w:val="21"/>
        </w:rPr>
        <w:t>的趨勢</w:t>
      </w:r>
    </w:p>
    <w:p w14:paraId="6BA07ED3" w14:textId="147641E0" w:rsidR="0090239B" w:rsidRPr="000C23E7" w:rsidRDefault="000E0614" w:rsidP="004D14BB">
      <w:pPr>
        <w:pStyle w:val="AA"/>
        <w:widowControl w:val="0"/>
        <w:tabs>
          <w:tab w:val="clear" w:pos="840"/>
          <w:tab w:val="clear" w:pos="4200"/>
        </w:tabs>
        <w:ind w:leftChars="130" w:left="595" w:hangingChars="135" w:hanging="283"/>
        <w:textAlignment w:val="baseline"/>
        <w:rPr>
          <w:spacing w:val="0"/>
          <w:sz w:val="21"/>
          <w:szCs w:val="21"/>
        </w:rPr>
      </w:pPr>
      <w:r w:rsidRPr="000C23E7">
        <w:rPr>
          <w:spacing w:val="0"/>
          <w:sz w:val="21"/>
          <w:szCs w:val="21"/>
        </w:rPr>
        <w:t>(</w:t>
      </w:r>
      <w:r w:rsidR="0090239B" w:rsidRPr="000C23E7">
        <w:rPr>
          <w:spacing w:val="0"/>
          <w:sz w:val="21"/>
          <w:szCs w:val="21"/>
        </w:rPr>
        <w:t>B</w:t>
      </w:r>
      <w:r w:rsidRPr="000C23E7">
        <w:rPr>
          <w:spacing w:val="0"/>
          <w:sz w:val="21"/>
          <w:szCs w:val="21"/>
        </w:rPr>
        <w:t>)</w:t>
      </w:r>
      <w:r w:rsidR="00882982" w:rsidRPr="000C23E7">
        <w:rPr>
          <w:spacing w:val="0"/>
          <w:sz w:val="21"/>
          <w:szCs w:val="21"/>
        </w:rPr>
        <w:t>創業率的變化，顯示</w:t>
      </w:r>
      <w:r w:rsidR="00FC3E51" w:rsidRPr="000C23E7">
        <w:rPr>
          <w:spacing w:val="0"/>
          <w:sz w:val="21"/>
          <w:szCs w:val="21"/>
        </w:rPr>
        <w:t>臺</w:t>
      </w:r>
      <w:r w:rsidR="00882982" w:rsidRPr="000C23E7">
        <w:rPr>
          <w:spacing w:val="0"/>
          <w:sz w:val="21"/>
          <w:szCs w:val="21"/>
        </w:rPr>
        <w:t>灣大企業財團所佔比例逐漸減少</w:t>
      </w:r>
    </w:p>
    <w:p w14:paraId="394FE88B" w14:textId="19DA9874" w:rsidR="0090239B" w:rsidRPr="000C23E7" w:rsidRDefault="000E0614" w:rsidP="004D14BB">
      <w:pPr>
        <w:pStyle w:val="AA"/>
        <w:widowControl w:val="0"/>
        <w:tabs>
          <w:tab w:val="clear" w:pos="840"/>
          <w:tab w:val="clear" w:pos="4200"/>
        </w:tabs>
        <w:ind w:leftChars="130" w:left="595" w:hangingChars="135" w:hanging="283"/>
        <w:textAlignment w:val="baseline"/>
        <w:rPr>
          <w:spacing w:val="0"/>
          <w:sz w:val="21"/>
          <w:szCs w:val="21"/>
        </w:rPr>
      </w:pPr>
      <w:r w:rsidRPr="000C23E7">
        <w:rPr>
          <w:spacing w:val="0"/>
          <w:sz w:val="21"/>
          <w:szCs w:val="21"/>
        </w:rPr>
        <w:t>(</w:t>
      </w:r>
      <w:r w:rsidR="0090239B" w:rsidRPr="000C23E7">
        <w:rPr>
          <w:spacing w:val="0"/>
          <w:sz w:val="21"/>
          <w:szCs w:val="21"/>
        </w:rPr>
        <w:t>C</w:t>
      </w:r>
      <w:r w:rsidRPr="000C23E7">
        <w:rPr>
          <w:spacing w:val="0"/>
          <w:sz w:val="21"/>
          <w:szCs w:val="21"/>
        </w:rPr>
        <w:t>)</w:t>
      </w:r>
      <w:r w:rsidR="00882982" w:rsidRPr="000C23E7">
        <w:rPr>
          <w:spacing w:val="0"/>
          <w:sz w:val="21"/>
          <w:szCs w:val="21"/>
        </w:rPr>
        <w:t>歇業率的變化，顯示新世代抗壓性差，缺乏成功所需條件</w:t>
      </w:r>
    </w:p>
    <w:p w14:paraId="58323D88" w14:textId="3EAD7821" w:rsidR="00C25BBD" w:rsidRPr="000C23E7" w:rsidRDefault="000E0614" w:rsidP="004D14BB">
      <w:pPr>
        <w:pStyle w:val="AA"/>
        <w:widowControl w:val="0"/>
        <w:tabs>
          <w:tab w:val="clear" w:pos="840"/>
          <w:tab w:val="clear" w:pos="4200"/>
        </w:tabs>
        <w:ind w:leftChars="130" w:left="595" w:hangingChars="135" w:hanging="283"/>
        <w:textAlignment w:val="baseline"/>
        <w:rPr>
          <w:spacing w:val="0"/>
          <w:sz w:val="21"/>
          <w:szCs w:val="21"/>
        </w:rPr>
      </w:pPr>
      <w:r w:rsidRPr="000C23E7">
        <w:rPr>
          <w:spacing w:val="0"/>
          <w:sz w:val="21"/>
          <w:szCs w:val="21"/>
        </w:rPr>
        <w:t>(</w:t>
      </w:r>
      <w:r w:rsidR="0090239B" w:rsidRPr="000C23E7">
        <w:rPr>
          <w:spacing w:val="0"/>
          <w:sz w:val="21"/>
          <w:szCs w:val="21"/>
        </w:rPr>
        <w:t>D</w:t>
      </w:r>
      <w:r w:rsidRPr="000C23E7">
        <w:rPr>
          <w:spacing w:val="0"/>
          <w:sz w:val="21"/>
          <w:szCs w:val="21"/>
        </w:rPr>
        <w:t>)</w:t>
      </w:r>
      <w:r w:rsidR="00882982" w:rsidRPr="000C23E7">
        <w:rPr>
          <w:spacing w:val="0"/>
          <w:sz w:val="21"/>
          <w:szCs w:val="21"/>
        </w:rPr>
        <w:t>1992-2001</w:t>
      </w:r>
      <w:r w:rsidR="00882982" w:rsidRPr="000C23E7">
        <w:rPr>
          <w:spacing w:val="0"/>
          <w:sz w:val="21"/>
          <w:szCs w:val="21"/>
        </w:rPr>
        <w:t>年間，透過自行創業而向上流動的機會有下降趨勢</w:t>
      </w:r>
    </w:p>
    <w:tbl>
      <w:tblPr>
        <w:tblStyle w:val="af0"/>
        <w:tblpPr w:leftFromText="181" w:rightFromText="181" w:vertAnchor="text" w:horzAnchor="margin" w:tblpXSpec="right" w:tblpY="409"/>
        <w:tblOverlap w:val="never"/>
        <w:tblW w:w="0" w:type="auto"/>
        <w:tblLook w:val="04A0" w:firstRow="1" w:lastRow="0" w:firstColumn="1" w:lastColumn="0" w:noHBand="0" w:noVBand="1"/>
      </w:tblPr>
      <w:tblGrid>
        <w:gridCol w:w="2127"/>
        <w:gridCol w:w="851"/>
        <w:gridCol w:w="850"/>
      </w:tblGrid>
      <w:tr w:rsidR="001D65AD" w:rsidRPr="000C23E7" w14:paraId="4A505776" w14:textId="77777777" w:rsidTr="00A51156">
        <w:tc>
          <w:tcPr>
            <w:tcW w:w="2127" w:type="dxa"/>
            <w:tcBorders>
              <w:tl2br w:val="single" w:sz="4" w:space="0" w:color="auto"/>
            </w:tcBorders>
          </w:tcPr>
          <w:p w14:paraId="02DB7BA5" w14:textId="77777777" w:rsidR="001D65AD" w:rsidRPr="000C23E7" w:rsidRDefault="001D65AD" w:rsidP="00A51156">
            <w:pPr>
              <w:spacing w:line="240" w:lineRule="atLeast"/>
              <w:jc w:val="right"/>
              <w:rPr>
                <w:sz w:val="21"/>
                <w:szCs w:val="21"/>
              </w:rPr>
            </w:pPr>
            <w:r w:rsidRPr="000C23E7">
              <w:rPr>
                <w:rFonts w:hint="eastAsia"/>
                <w:sz w:val="21"/>
                <w:szCs w:val="21"/>
              </w:rPr>
              <w:t>學歷</w:t>
            </w:r>
          </w:p>
          <w:p w14:paraId="3923251C" w14:textId="77777777" w:rsidR="001D65AD" w:rsidRPr="000C23E7" w:rsidRDefault="001D65AD" w:rsidP="00A51156">
            <w:pPr>
              <w:spacing w:line="240" w:lineRule="atLeast"/>
              <w:ind w:leftChars="-20" w:left="-48"/>
              <w:rPr>
                <w:sz w:val="21"/>
                <w:szCs w:val="21"/>
              </w:rPr>
            </w:pPr>
            <w:r w:rsidRPr="000C23E7">
              <w:rPr>
                <w:rFonts w:hint="eastAsia"/>
                <w:sz w:val="21"/>
                <w:szCs w:val="21"/>
              </w:rPr>
              <w:t>個人月收入</w:t>
            </w:r>
          </w:p>
        </w:tc>
        <w:tc>
          <w:tcPr>
            <w:tcW w:w="851" w:type="dxa"/>
          </w:tcPr>
          <w:p w14:paraId="1453778C" w14:textId="77777777" w:rsidR="001D65AD" w:rsidRPr="000C23E7" w:rsidRDefault="001D65AD" w:rsidP="00A51156">
            <w:pPr>
              <w:spacing w:line="240" w:lineRule="atLeast"/>
              <w:jc w:val="center"/>
              <w:rPr>
                <w:sz w:val="21"/>
                <w:szCs w:val="21"/>
              </w:rPr>
            </w:pPr>
            <w:r w:rsidRPr="000C23E7">
              <w:rPr>
                <w:rFonts w:hint="eastAsia"/>
                <w:sz w:val="21"/>
                <w:szCs w:val="21"/>
              </w:rPr>
              <w:t>高中</w:t>
            </w:r>
          </w:p>
          <w:p w14:paraId="611DEE34" w14:textId="77777777" w:rsidR="001D65AD" w:rsidRPr="000C23E7" w:rsidRDefault="001D65AD" w:rsidP="00A51156">
            <w:pPr>
              <w:spacing w:line="240" w:lineRule="atLeast"/>
              <w:jc w:val="center"/>
              <w:rPr>
                <w:sz w:val="21"/>
                <w:szCs w:val="21"/>
              </w:rPr>
            </w:pPr>
            <w:r w:rsidRPr="000C23E7">
              <w:rPr>
                <w:rFonts w:hint="eastAsia"/>
                <w:sz w:val="21"/>
                <w:szCs w:val="21"/>
              </w:rPr>
              <w:t>畢業</w:t>
            </w:r>
          </w:p>
        </w:tc>
        <w:tc>
          <w:tcPr>
            <w:tcW w:w="850" w:type="dxa"/>
          </w:tcPr>
          <w:p w14:paraId="54483182" w14:textId="77777777" w:rsidR="001D65AD" w:rsidRPr="000C23E7" w:rsidRDefault="001D65AD" w:rsidP="00A51156">
            <w:pPr>
              <w:spacing w:line="240" w:lineRule="atLeast"/>
              <w:jc w:val="center"/>
              <w:rPr>
                <w:sz w:val="21"/>
                <w:szCs w:val="21"/>
              </w:rPr>
            </w:pPr>
            <w:r w:rsidRPr="000C23E7">
              <w:rPr>
                <w:rFonts w:hint="eastAsia"/>
                <w:sz w:val="21"/>
                <w:szCs w:val="21"/>
              </w:rPr>
              <w:t>大學</w:t>
            </w:r>
          </w:p>
          <w:p w14:paraId="70A0224A" w14:textId="77777777" w:rsidR="001D65AD" w:rsidRPr="000C23E7" w:rsidRDefault="001D65AD" w:rsidP="00A51156">
            <w:pPr>
              <w:spacing w:line="240" w:lineRule="atLeast"/>
              <w:jc w:val="center"/>
              <w:rPr>
                <w:sz w:val="21"/>
                <w:szCs w:val="21"/>
              </w:rPr>
            </w:pPr>
            <w:r w:rsidRPr="000C23E7">
              <w:rPr>
                <w:rFonts w:hint="eastAsia"/>
                <w:sz w:val="21"/>
                <w:szCs w:val="21"/>
              </w:rPr>
              <w:t>畢業</w:t>
            </w:r>
          </w:p>
        </w:tc>
      </w:tr>
      <w:tr w:rsidR="001D65AD" w:rsidRPr="000C23E7" w14:paraId="0FAD13AB" w14:textId="77777777" w:rsidTr="00A51156">
        <w:tc>
          <w:tcPr>
            <w:tcW w:w="2127" w:type="dxa"/>
          </w:tcPr>
          <w:p w14:paraId="073816F9" w14:textId="77777777" w:rsidR="001D65AD" w:rsidRPr="000C23E7" w:rsidRDefault="001D65AD" w:rsidP="00A51156">
            <w:pPr>
              <w:spacing w:line="280" w:lineRule="atLeast"/>
              <w:ind w:leftChars="100" w:left="240"/>
              <w:rPr>
                <w:sz w:val="21"/>
                <w:szCs w:val="21"/>
              </w:rPr>
            </w:pPr>
            <w:r w:rsidRPr="000C23E7">
              <w:rPr>
                <w:rFonts w:hint="eastAsia"/>
                <w:sz w:val="21"/>
                <w:szCs w:val="21"/>
              </w:rPr>
              <w:t>超過六萬元</w:t>
            </w:r>
          </w:p>
        </w:tc>
        <w:tc>
          <w:tcPr>
            <w:tcW w:w="851" w:type="dxa"/>
          </w:tcPr>
          <w:p w14:paraId="0DD5FE6A" w14:textId="77777777" w:rsidR="001D65AD" w:rsidRPr="000C23E7" w:rsidRDefault="001D65AD" w:rsidP="00A51156">
            <w:pPr>
              <w:spacing w:line="280" w:lineRule="atLeast"/>
              <w:jc w:val="center"/>
              <w:rPr>
                <w:sz w:val="21"/>
                <w:szCs w:val="21"/>
              </w:rPr>
            </w:pPr>
            <w:r w:rsidRPr="000C23E7">
              <w:rPr>
                <w:rFonts w:hint="eastAsia"/>
                <w:sz w:val="21"/>
                <w:szCs w:val="21"/>
              </w:rPr>
              <w:t>20%</w:t>
            </w:r>
          </w:p>
        </w:tc>
        <w:tc>
          <w:tcPr>
            <w:tcW w:w="850" w:type="dxa"/>
          </w:tcPr>
          <w:p w14:paraId="658DE593" w14:textId="77777777" w:rsidR="001D65AD" w:rsidRPr="000C23E7" w:rsidRDefault="001D65AD" w:rsidP="00A51156">
            <w:pPr>
              <w:spacing w:line="280" w:lineRule="atLeast"/>
              <w:jc w:val="center"/>
              <w:rPr>
                <w:sz w:val="21"/>
                <w:szCs w:val="21"/>
              </w:rPr>
            </w:pPr>
            <w:r w:rsidRPr="000C23E7">
              <w:rPr>
                <w:rFonts w:hint="eastAsia"/>
                <w:sz w:val="21"/>
                <w:szCs w:val="21"/>
              </w:rPr>
              <w:t>30%</w:t>
            </w:r>
          </w:p>
        </w:tc>
      </w:tr>
      <w:tr w:rsidR="001D65AD" w:rsidRPr="000C23E7" w14:paraId="43A72167" w14:textId="77777777" w:rsidTr="00A51156">
        <w:tc>
          <w:tcPr>
            <w:tcW w:w="2127" w:type="dxa"/>
          </w:tcPr>
          <w:p w14:paraId="7DD843BC" w14:textId="77777777" w:rsidR="001D65AD" w:rsidRPr="000C23E7" w:rsidRDefault="001D65AD" w:rsidP="00A51156">
            <w:pPr>
              <w:spacing w:line="280" w:lineRule="atLeast"/>
              <w:ind w:leftChars="100" w:left="240"/>
              <w:rPr>
                <w:sz w:val="21"/>
                <w:szCs w:val="21"/>
              </w:rPr>
            </w:pPr>
            <w:r w:rsidRPr="000C23E7">
              <w:rPr>
                <w:rFonts w:hint="eastAsia"/>
                <w:sz w:val="21"/>
                <w:szCs w:val="21"/>
              </w:rPr>
              <w:t>三萬～六萬元</w:t>
            </w:r>
          </w:p>
        </w:tc>
        <w:tc>
          <w:tcPr>
            <w:tcW w:w="851" w:type="dxa"/>
          </w:tcPr>
          <w:p w14:paraId="6CAB8179" w14:textId="77777777" w:rsidR="001D65AD" w:rsidRPr="000C23E7" w:rsidRDefault="001D65AD" w:rsidP="00A51156">
            <w:pPr>
              <w:spacing w:line="280" w:lineRule="atLeast"/>
              <w:jc w:val="center"/>
              <w:rPr>
                <w:sz w:val="21"/>
                <w:szCs w:val="21"/>
              </w:rPr>
            </w:pPr>
            <w:r w:rsidRPr="000C23E7">
              <w:rPr>
                <w:rFonts w:hint="eastAsia"/>
                <w:sz w:val="21"/>
                <w:szCs w:val="21"/>
              </w:rPr>
              <w:t>50%</w:t>
            </w:r>
          </w:p>
        </w:tc>
        <w:tc>
          <w:tcPr>
            <w:tcW w:w="850" w:type="dxa"/>
          </w:tcPr>
          <w:p w14:paraId="0A92FAAB" w14:textId="77777777" w:rsidR="001D65AD" w:rsidRPr="000C23E7" w:rsidRDefault="001D65AD" w:rsidP="00A51156">
            <w:pPr>
              <w:spacing w:line="280" w:lineRule="atLeast"/>
              <w:jc w:val="center"/>
              <w:rPr>
                <w:sz w:val="21"/>
                <w:szCs w:val="21"/>
              </w:rPr>
            </w:pPr>
            <w:r w:rsidRPr="000C23E7">
              <w:rPr>
                <w:rFonts w:hint="eastAsia"/>
                <w:sz w:val="21"/>
                <w:szCs w:val="21"/>
              </w:rPr>
              <w:t>50%</w:t>
            </w:r>
          </w:p>
        </w:tc>
      </w:tr>
      <w:tr w:rsidR="001D65AD" w:rsidRPr="000C23E7" w14:paraId="005E52D2" w14:textId="77777777" w:rsidTr="00A51156">
        <w:tc>
          <w:tcPr>
            <w:tcW w:w="2127" w:type="dxa"/>
          </w:tcPr>
          <w:p w14:paraId="7DB9377E" w14:textId="77777777" w:rsidR="001D65AD" w:rsidRPr="000C23E7" w:rsidRDefault="001D65AD" w:rsidP="00A51156">
            <w:pPr>
              <w:spacing w:line="280" w:lineRule="atLeast"/>
              <w:ind w:leftChars="100" w:left="240"/>
              <w:rPr>
                <w:sz w:val="21"/>
                <w:szCs w:val="21"/>
              </w:rPr>
            </w:pPr>
            <w:r w:rsidRPr="000C23E7">
              <w:rPr>
                <w:rFonts w:hint="eastAsia"/>
                <w:sz w:val="21"/>
                <w:szCs w:val="21"/>
              </w:rPr>
              <w:t>低於三萬元</w:t>
            </w:r>
          </w:p>
        </w:tc>
        <w:tc>
          <w:tcPr>
            <w:tcW w:w="851" w:type="dxa"/>
          </w:tcPr>
          <w:p w14:paraId="4592DD20" w14:textId="77777777" w:rsidR="001D65AD" w:rsidRPr="000C23E7" w:rsidRDefault="001D65AD" w:rsidP="00A51156">
            <w:pPr>
              <w:spacing w:line="280" w:lineRule="atLeast"/>
              <w:jc w:val="center"/>
              <w:rPr>
                <w:sz w:val="21"/>
                <w:szCs w:val="21"/>
              </w:rPr>
            </w:pPr>
            <w:r w:rsidRPr="000C23E7">
              <w:rPr>
                <w:rFonts w:hint="eastAsia"/>
                <w:sz w:val="21"/>
                <w:szCs w:val="21"/>
              </w:rPr>
              <w:t>30%</w:t>
            </w:r>
          </w:p>
        </w:tc>
        <w:tc>
          <w:tcPr>
            <w:tcW w:w="850" w:type="dxa"/>
          </w:tcPr>
          <w:p w14:paraId="2E39F44F" w14:textId="77777777" w:rsidR="001D65AD" w:rsidRPr="000C23E7" w:rsidRDefault="001D65AD" w:rsidP="00A51156">
            <w:pPr>
              <w:spacing w:line="280" w:lineRule="atLeast"/>
              <w:jc w:val="center"/>
              <w:rPr>
                <w:sz w:val="21"/>
                <w:szCs w:val="21"/>
              </w:rPr>
            </w:pPr>
            <w:r w:rsidRPr="000C23E7">
              <w:rPr>
                <w:rFonts w:hint="eastAsia"/>
                <w:sz w:val="21"/>
                <w:szCs w:val="21"/>
              </w:rPr>
              <w:t>20%</w:t>
            </w:r>
          </w:p>
        </w:tc>
      </w:tr>
      <w:tr w:rsidR="001D65AD" w:rsidRPr="000C23E7" w14:paraId="114F670C" w14:textId="77777777" w:rsidTr="00A51156">
        <w:tc>
          <w:tcPr>
            <w:tcW w:w="2127" w:type="dxa"/>
          </w:tcPr>
          <w:p w14:paraId="3D9BE6C8" w14:textId="77777777" w:rsidR="001D65AD" w:rsidRPr="000C23E7" w:rsidRDefault="001D65AD" w:rsidP="00A51156">
            <w:pPr>
              <w:spacing w:line="280" w:lineRule="atLeast"/>
              <w:jc w:val="center"/>
              <w:rPr>
                <w:sz w:val="21"/>
                <w:szCs w:val="21"/>
              </w:rPr>
            </w:pPr>
            <w:r w:rsidRPr="000C23E7">
              <w:rPr>
                <w:rFonts w:hint="eastAsia"/>
                <w:sz w:val="21"/>
                <w:szCs w:val="21"/>
              </w:rPr>
              <w:t>總</w:t>
            </w:r>
            <w:r w:rsidRPr="000C23E7">
              <w:rPr>
                <w:rFonts w:hint="eastAsia"/>
                <w:sz w:val="21"/>
                <w:szCs w:val="21"/>
              </w:rPr>
              <w:t xml:space="preserve"> </w:t>
            </w:r>
            <w:r w:rsidRPr="000C23E7">
              <w:rPr>
                <w:rFonts w:hint="eastAsia"/>
                <w:sz w:val="21"/>
                <w:szCs w:val="21"/>
              </w:rPr>
              <w:t>計</w:t>
            </w:r>
          </w:p>
        </w:tc>
        <w:tc>
          <w:tcPr>
            <w:tcW w:w="851" w:type="dxa"/>
          </w:tcPr>
          <w:p w14:paraId="20F14BBE" w14:textId="77777777" w:rsidR="001D65AD" w:rsidRPr="000C23E7" w:rsidRDefault="001D65AD" w:rsidP="00A51156">
            <w:pPr>
              <w:spacing w:line="280" w:lineRule="atLeast"/>
              <w:jc w:val="center"/>
              <w:rPr>
                <w:sz w:val="21"/>
                <w:szCs w:val="21"/>
              </w:rPr>
            </w:pPr>
            <w:r w:rsidRPr="000C23E7">
              <w:rPr>
                <w:rFonts w:hint="eastAsia"/>
                <w:sz w:val="21"/>
                <w:szCs w:val="21"/>
              </w:rPr>
              <w:t>100%</w:t>
            </w:r>
          </w:p>
        </w:tc>
        <w:tc>
          <w:tcPr>
            <w:tcW w:w="850" w:type="dxa"/>
          </w:tcPr>
          <w:p w14:paraId="63F38C04" w14:textId="77777777" w:rsidR="001D65AD" w:rsidRPr="000C23E7" w:rsidRDefault="001D65AD" w:rsidP="00A51156">
            <w:pPr>
              <w:spacing w:line="280" w:lineRule="atLeast"/>
              <w:jc w:val="center"/>
              <w:rPr>
                <w:sz w:val="21"/>
                <w:szCs w:val="21"/>
              </w:rPr>
            </w:pPr>
            <w:r w:rsidRPr="000C23E7">
              <w:rPr>
                <w:rFonts w:hint="eastAsia"/>
                <w:sz w:val="21"/>
                <w:szCs w:val="21"/>
              </w:rPr>
              <w:t>100%</w:t>
            </w:r>
          </w:p>
        </w:tc>
      </w:tr>
    </w:tbl>
    <w:p w14:paraId="4E679FD8" w14:textId="6F5FF987" w:rsidR="000D2887" w:rsidRPr="000C23E7" w:rsidRDefault="00C25BBD" w:rsidP="006037A3">
      <w:pPr>
        <w:pStyle w:val="TIT1"/>
        <w:spacing w:beforeLines="25" w:before="60" w:line="280" w:lineRule="atLeast"/>
        <w:ind w:left="315" w:hangingChars="150" w:hanging="315"/>
        <w:rPr>
          <w:spacing w:val="0"/>
          <w:sz w:val="21"/>
          <w:szCs w:val="21"/>
        </w:rPr>
      </w:pPr>
      <w:r w:rsidRPr="000C23E7">
        <w:rPr>
          <w:spacing w:val="0"/>
          <w:sz w:val="21"/>
          <w:szCs w:val="21"/>
        </w:rPr>
        <w:t>4.</w:t>
      </w:r>
      <w:r w:rsidR="000E0614" w:rsidRPr="000C23E7">
        <w:rPr>
          <w:spacing w:val="0"/>
          <w:sz w:val="21"/>
          <w:szCs w:val="21"/>
        </w:rPr>
        <w:tab/>
      </w:r>
      <w:r w:rsidR="000D2887" w:rsidRPr="000C23E7">
        <w:rPr>
          <w:rFonts w:hint="eastAsia"/>
          <w:spacing w:val="0"/>
          <w:sz w:val="21"/>
          <w:szCs w:val="21"/>
        </w:rPr>
        <w:t>下表呈現</w:t>
      </w:r>
      <w:r w:rsidR="000D2887" w:rsidRPr="000C23E7">
        <w:rPr>
          <w:spacing w:val="0"/>
          <w:sz w:val="21"/>
          <w:szCs w:val="21"/>
        </w:rPr>
        <w:t>某</w:t>
      </w:r>
      <w:r w:rsidR="000D2887" w:rsidRPr="000C23E7">
        <w:rPr>
          <w:rFonts w:hint="eastAsia"/>
          <w:spacing w:val="0"/>
          <w:sz w:val="21"/>
          <w:szCs w:val="21"/>
        </w:rPr>
        <w:t>國不同教育程度就業者的收入分布情形。根據表格中所顯示的資訊，下列敘述何者正確？</w:t>
      </w:r>
    </w:p>
    <w:p w14:paraId="16B90C10" w14:textId="2E30F8EC" w:rsidR="000D2887" w:rsidRPr="000C23E7" w:rsidRDefault="000D2887" w:rsidP="006037A3">
      <w:pPr>
        <w:pStyle w:val="AA"/>
        <w:widowControl w:val="0"/>
        <w:tabs>
          <w:tab w:val="clear" w:pos="840"/>
          <w:tab w:val="clear" w:pos="4200"/>
        </w:tabs>
        <w:ind w:leftChars="130" w:left="595" w:hangingChars="135" w:hanging="283"/>
        <w:textAlignment w:val="baseline"/>
        <w:rPr>
          <w:spacing w:val="0"/>
          <w:sz w:val="21"/>
          <w:szCs w:val="21"/>
        </w:rPr>
      </w:pPr>
      <w:r w:rsidRPr="000C23E7">
        <w:rPr>
          <w:rFonts w:hint="eastAsia"/>
          <w:spacing w:val="0"/>
          <w:sz w:val="21"/>
          <w:szCs w:val="21"/>
        </w:rPr>
        <w:t>(</w:t>
      </w:r>
      <w:r w:rsidRPr="000C23E7">
        <w:rPr>
          <w:spacing w:val="0"/>
          <w:sz w:val="21"/>
          <w:szCs w:val="21"/>
        </w:rPr>
        <w:t>A</w:t>
      </w:r>
      <w:r w:rsidRPr="000C23E7">
        <w:rPr>
          <w:rFonts w:hint="eastAsia"/>
          <w:spacing w:val="0"/>
          <w:sz w:val="21"/>
          <w:szCs w:val="21"/>
        </w:rPr>
        <w:t>)</w:t>
      </w:r>
      <w:r w:rsidRPr="000C23E7">
        <w:rPr>
          <w:rFonts w:hint="eastAsia"/>
          <w:spacing w:val="0"/>
          <w:sz w:val="21"/>
          <w:szCs w:val="21"/>
        </w:rPr>
        <w:t>高中畢業</w:t>
      </w:r>
      <w:r w:rsidR="00E54E2B" w:rsidRPr="000C23E7">
        <w:rPr>
          <w:rFonts w:hint="eastAsia"/>
          <w:spacing w:val="0"/>
          <w:sz w:val="21"/>
          <w:szCs w:val="21"/>
        </w:rPr>
        <w:t>者</w:t>
      </w:r>
      <w:r w:rsidRPr="000C23E7">
        <w:rPr>
          <w:rFonts w:hint="eastAsia"/>
          <w:spacing w:val="0"/>
          <w:sz w:val="21"/>
          <w:szCs w:val="21"/>
        </w:rPr>
        <w:t>的平均月收入比大學畢業</w:t>
      </w:r>
      <w:r w:rsidR="00E54E2B" w:rsidRPr="000C23E7">
        <w:rPr>
          <w:rFonts w:hint="eastAsia"/>
          <w:spacing w:val="0"/>
          <w:sz w:val="21"/>
          <w:szCs w:val="21"/>
        </w:rPr>
        <w:t>者</w:t>
      </w:r>
      <w:r w:rsidRPr="000C23E7">
        <w:rPr>
          <w:rFonts w:hint="eastAsia"/>
          <w:spacing w:val="0"/>
          <w:sz w:val="21"/>
          <w:szCs w:val="21"/>
        </w:rPr>
        <w:t>來得低</w:t>
      </w:r>
    </w:p>
    <w:p w14:paraId="54107C7B" w14:textId="6E31D95D" w:rsidR="000D2887" w:rsidRPr="000C23E7" w:rsidRDefault="000D2887" w:rsidP="006037A3">
      <w:pPr>
        <w:pStyle w:val="AA"/>
        <w:widowControl w:val="0"/>
        <w:tabs>
          <w:tab w:val="clear" w:pos="840"/>
          <w:tab w:val="clear" w:pos="4200"/>
        </w:tabs>
        <w:ind w:leftChars="130" w:left="595" w:hangingChars="135" w:hanging="283"/>
        <w:textAlignment w:val="baseline"/>
        <w:rPr>
          <w:spacing w:val="0"/>
          <w:sz w:val="21"/>
          <w:szCs w:val="21"/>
        </w:rPr>
      </w:pPr>
      <w:r w:rsidRPr="000C23E7">
        <w:rPr>
          <w:rFonts w:hint="eastAsia"/>
          <w:spacing w:val="0"/>
          <w:sz w:val="21"/>
          <w:szCs w:val="21"/>
        </w:rPr>
        <w:t>(</w:t>
      </w:r>
      <w:r w:rsidRPr="000C23E7">
        <w:rPr>
          <w:spacing w:val="0"/>
          <w:sz w:val="21"/>
          <w:szCs w:val="21"/>
        </w:rPr>
        <w:t>B</w:t>
      </w:r>
      <w:r w:rsidRPr="000C23E7">
        <w:rPr>
          <w:rFonts w:hint="eastAsia"/>
          <w:spacing w:val="0"/>
          <w:sz w:val="21"/>
          <w:szCs w:val="21"/>
        </w:rPr>
        <w:t>)</w:t>
      </w:r>
      <w:r w:rsidRPr="000C23E7">
        <w:rPr>
          <w:rFonts w:hint="eastAsia"/>
          <w:spacing w:val="0"/>
          <w:sz w:val="21"/>
          <w:szCs w:val="21"/>
        </w:rPr>
        <w:t>個人月收入三萬～六萬元的高中畢業</w:t>
      </w:r>
      <w:r w:rsidR="00E54E2B" w:rsidRPr="000C23E7">
        <w:rPr>
          <w:rFonts w:hint="eastAsia"/>
          <w:spacing w:val="0"/>
          <w:sz w:val="21"/>
          <w:szCs w:val="21"/>
        </w:rPr>
        <w:t>者</w:t>
      </w:r>
      <w:r w:rsidRPr="000C23E7">
        <w:rPr>
          <w:rFonts w:hint="eastAsia"/>
          <w:spacing w:val="0"/>
          <w:sz w:val="21"/>
          <w:szCs w:val="21"/>
        </w:rPr>
        <w:t>與大學畢業</w:t>
      </w:r>
      <w:r w:rsidR="00E54E2B" w:rsidRPr="000C23E7">
        <w:rPr>
          <w:rFonts w:hint="eastAsia"/>
          <w:spacing w:val="0"/>
          <w:sz w:val="21"/>
          <w:szCs w:val="21"/>
        </w:rPr>
        <w:t>者</w:t>
      </w:r>
      <w:r w:rsidRPr="000C23E7">
        <w:rPr>
          <w:spacing w:val="0"/>
          <w:sz w:val="21"/>
          <w:szCs w:val="21"/>
        </w:rPr>
        <w:t>人數是相同的</w:t>
      </w:r>
    </w:p>
    <w:p w14:paraId="17845D24" w14:textId="06C2D52A" w:rsidR="000D2887" w:rsidRPr="000C23E7" w:rsidRDefault="000D2887" w:rsidP="006037A3">
      <w:pPr>
        <w:pStyle w:val="AA"/>
        <w:widowControl w:val="0"/>
        <w:tabs>
          <w:tab w:val="clear" w:pos="840"/>
          <w:tab w:val="clear" w:pos="4200"/>
        </w:tabs>
        <w:ind w:leftChars="130" w:left="595" w:hangingChars="135" w:hanging="283"/>
        <w:textAlignment w:val="baseline"/>
        <w:rPr>
          <w:spacing w:val="0"/>
          <w:sz w:val="21"/>
          <w:szCs w:val="21"/>
        </w:rPr>
      </w:pPr>
      <w:r w:rsidRPr="000C23E7">
        <w:rPr>
          <w:rFonts w:hint="eastAsia"/>
          <w:spacing w:val="0"/>
          <w:sz w:val="21"/>
          <w:szCs w:val="21"/>
        </w:rPr>
        <w:t>(</w:t>
      </w:r>
      <w:r w:rsidRPr="000C23E7">
        <w:rPr>
          <w:spacing w:val="0"/>
          <w:sz w:val="21"/>
          <w:szCs w:val="21"/>
        </w:rPr>
        <w:t>C</w:t>
      </w:r>
      <w:r w:rsidRPr="000C23E7">
        <w:rPr>
          <w:rFonts w:hint="eastAsia"/>
          <w:spacing w:val="0"/>
          <w:sz w:val="21"/>
          <w:szCs w:val="21"/>
        </w:rPr>
        <w:t>)</w:t>
      </w:r>
      <w:r w:rsidRPr="000C23E7">
        <w:rPr>
          <w:rFonts w:hint="eastAsia"/>
          <w:spacing w:val="0"/>
          <w:sz w:val="21"/>
          <w:szCs w:val="21"/>
        </w:rPr>
        <w:t>大學畢業</w:t>
      </w:r>
      <w:r w:rsidR="00E54E2B" w:rsidRPr="000C23E7">
        <w:rPr>
          <w:rFonts w:hint="eastAsia"/>
          <w:spacing w:val="0"/>
          <w:sz w:val="21"/>
          <w:szCs w:val="21"/>
        </w:rPr>
        <w:t>者</w:t>
      </w:r>
      <w:r w:rsidRPr="000C23E7">
        <w:rPr>
          <w:rFonts w:hint="eastAsia"/>
          <w:spacing w:val="0"/>
          <w:sz w:val="21"/>
          <w:szCs w:val="21"/>
        </w:rPr>
        <w:t>的就業比率會比高中畢業</w:t>
      </w:r>
      <w:r w:rsidR="00E54E2B" w:rsidRPr="000C23E7">
        <w:rPr>
          <w:rFonts w:hint="eastAsia"/>
          <w:spacing w:val="0"/>
          <w:sz w:val="21"/>
          <w:szCs w:val="21"/>
        </w:rPr>
        <w:t>者</w:t>
      </w:r>
      <w:r w:rsidRPr="000C23E7">
        <w:rPr>
          <w:rFonts w:hint="eastAsia"/>
          <w:spacing w:val="0"/>
          <w:sz w:val="21"/>
          <w:szCs w:val="21"/>
        </w:rPr>
        <w:t>來得高</w:t>
      </w:r>
    </w:p>
    <w:p w14:paraId="4BF5FB7B" w14:textId="38800803" w:rsidR="000D2887" w:rsidRPr="000C23E7" w:rsidRDefault="000D2887" w:rsidP="006037A3">
      <w:pPr>
        <w:pStyle w:val="AA"/>
        <w:widowControl w:val="0"/>
        <w:tabs>
          <w:tab w:val="clear" w:pos="840"/>
          <w:tab w:val="clear" w:pos="4200"/>
        </w:tabs>
        <w:ind w:leftChars="130" w:left="595" w:hangingChars="135" w:hanging="283"/>
        <w:textAlignment w:val="baseline"/>
        <w:rPr>
          <w:spacing w:val="0"/>
          <w:sz w:val="21"/>
          <w:szCs w:val="21"/>
        </w:rPr>
      </w:pPr>
      <w:r w:rsidRPr="000C23E7">
        <w:rPr>
          <w:rFonts w:hint="eastAsia"/>
          <w:spacing w:val="0"/>
          <w:sz w:val="21"/>
          <w:szCs w:val="21"/>
        </w:rPr>
        <w:t>(</w:t>
      </w:r>
      <w:r w:rsidRPr="000C23E7">
        <w:rPr>
          <w:spacing w:val="0"/>
          <w:sz w:val="21"/>
          <w:szCs w:val="21"/>
        </w:rPr>
        <w:t>D</w:t>
      </w:r>
      <w:r w:rsidRPr="000C23E7">
        <w:rPr>
          <w:rFonts w:hint="eastAsia"/>
          <w:spacing w:val="0"/>
          <w:sz w:val="21"/>
          <w:szCs w:val="21"/>
        </w:rPr>
        <w:t>)</w:t>
      </w:r>
      <w:r w:rsidRPr="000C23E7">
        <w:rPr>
          <w:rFonts w:hint="eastAsia"/>
          <w:spacing w:val="0"/>
          <w:sz w:val="21"/>
          <w:szCs w:val="21"/>
        </w:rPr>
        <w:t>就收入分布比例而言</w:t>
      </w:r>
      <w:r w:rsidRPr="000C23E7">
        <w:rPr>
          <w:spacing w:val="0"/>
          <w:sz w:val="21"/>
          <w:szCs w:val="21"/>
        </w:rPr>
        <w:t>，</w:t>
      </w:r>
      <w:r w:rsidRPr="000C23E7">
        <w:rPr>
          <w:rFonts w:hint="eastAsia"/>
          <w:spacing w:val="0"/>
          <w:sz w:val="21"/>
          <w:szCs w:val="21"/>
        </w:rPr>
        <w:t>大學畢業</w:t>
      </w:r>
      <w:r w:rsidR="00E54E2B" w:rsidRPr="000C23E7">
        <w:rPr>
          <w:rFonts w:hint="eastAsia"/>
          <w:spacing w:val="0"/>
          <w:sz w:val="21"/>
          <w:szCs w:val="21"/>
        </w:rPr>
        <w:t>者</w:t>
      </w:r>
      <w:r w:rsidRPr="000C23E7">
        <w:rPr>
          <w:rFonts w:hint="eastAsia"/>
          <w:spacing w:val="0"/>
          <w:sz w:val="21"/>
          <w:szCs w:val="21"/>
        </w:rPr>
        <w:t>比高中畢業</w:t>
      </w:r>
      <w:r w:rsidR="00E54E2B" w:rsidRPr="000C23E7">
        <w:rPr>
          <w:rFonts w:hint="eastAsia"/>
          <w:spacing w:val="0"/>
          <w:sz w:val="21"/>
          <w:szCs w:val="21"/>
        </w:rPr>
        <w:t>者</w:t>
      </w:r>
      <w:r w:rsidRPr="000C23E7">
        <w:rPr>
          <w:rFonts w:hint="eastAsia"/>
          <w:spacing w:val="0"/>
          <w:sz w:val="21"/>
          <w:szCs w:val="21"/>
        </w:rPr>
        <w:t>更有機會取得高薪</w:t>
      </w:r>
    </w:p>
    <w:p w14:paraId="75DF4255" w14:textId="3643FE47" w:rsidR="00D159F9" w:rsidRPr="000C23E7" w:rsidRDefault="002D1C6E" w:rsidP="004D14BB">
      <w:pPr>
        <w:pStyle w:val="TIT1"/>
        <w:spacing w:beforeLines="35" w:before="84"/>
        <w:ind w:left="315" w:hangingChars="150" w:hanging="315"/>
        <w:rPr>
          <w:spacing w:val="0"/>
          <w:sz w:val="21"/>
          <w:szCs w:val="21"/>
        </w:rPr>
      </w:pPr>
      <w:r>
        <w:rPr>
          <w:spacing w:val="0"/>
          <w:sz w:val="21"/>
          <w:szCs w:val="21"/>
        </w:rPr>
        <w:t>5</w:t>
      </w:r>
      <w:r w:rsidR="00D159F9" w:rsidRPr="000C23E7">
        <w:rPr>
          <w:spacing w:val="0"/>
          <w:sz w:val="21"/>
          <w:szCs w:val="21"/>
        </w:rPr>
        <w:t>.</w:t>
      </w:r>
      <w:r w:rsidR="00D159F9" w:rsidRPr="000C23E7">
        <w:rPr>
          <w:spacing w:val="0"/>
          <w:sz w:val="21"/>
          <w:szCs w:val="21"/>
        </w:rPr>
        <w:tab/>
      </w:r>
      <w:r w:rsidR="00D159F9" w:rsidRPr="000C23E7">
        <w:rPr>
          <w:spacing w:val="0"/>
          <w:sz w:val="21"/>
          <w:szCs w:val="21"/>
        </w:rPr>
        <w:t>急難救助與社會保險為社會安全體系重要支柱，分別提供給人民不同資源與協助，下述對於二者之比較何者正確？</w:t>
      </w:r>
    </w:p>
    <w:p w14:paraId="1100B609" w14:textId="77777777" w:rsidR="00D159F9" w:rsidRPr="000C23E7" w:rsidRDefault="00D159F9" w:rsidP="004D14BB">
      <w:pPr>
        <w:pStyle w:val="AA"/>
        <w:widowControl w:val="0"/>
        <w:tabs>
          <w:tab w:val="clear" w:pos="840"/>
          <w:tab w:val="clear" w:pos="4200"/>
        </w:tabs>
        <w:ind w:leftChars="130" w:left="595" w:hangingChars="135" w:hanging="283"/>
        <w:textAlignment w:val="baseline"/>
        <w:rPr>
          <w:spacing w:val="0"/>
          <w:sz w:val="21"/>
          <w:szCs w:val="21"/>
        </w:rPr>
      </w:pPr>
      <w:r w:rsidRPr="000C23E7">
        <w:rPr>
          <w:spacing w:val="0"/>
          <w:sz w:val="21"/>
          <w:szCs w:val="21"/>
        </w:rPr>
        <w:t>(A)</w:t>
      </w:r>
      <w:r w:rsidRPr="000C23E7">
        <w:rPr>
          <w:spacing w:val="0"/>
          <w:sz w:val="21"/>
          <w:szCs w:val="21"/>
        </w:rPr>
        <w:t>社會保險適用於弱勢族群，其給付對象較急難救助更特定</w:t>
      </w:r>
    </w:p>
    <w:p w14:paraId="6354342F" w14:textId="77777777" w:rsidR="00D159F9" w:rsidRPr="000C23E7" w:rsidRDefault="00D159F9" w:rsidP="004D14BB">
      <w:pPr>
        <w:pStyle w:val="AA"/>
        <w:widowControl w:val="0"/>
        <w:tabs>
          <w:tab w:val="clear" w:pos="840"/>
          <w:tab w:val="clear" w:pos="4200"/>
        </w:tabs>
        <w:ind w:leftChars="130" w:left="595" w:hangingChars="135" w:hanging="283"/>
        <w:textAlignment w:val="baseline"/>
        <w:rPr>
          <w:spacing w:val="0"/>
          <w:sz w:val="21"/>
          <w:szCs w:val="21"/>
        </w:rPr>
      </w:pPr>
      <w:r w:rsidRPr="000C23E7">
        <w:rPr>
          <w:spacing w:val="0"/>
          <w:sz w:val="21"/>
          <w:szCs w:val="21"/>
        </w:rPr>
        <w:t>(B)</w:t>
      </w:r>
      <w:r w:rsidRPr="000C23E7">
        <w:rPr>
          <w:spacing w:val="0"/>
          <w:sz w:val="21"/>
          <w:szCs w:val="21"/>
        </w:rPr>
        <w:t>急難救助適用於特殊境遇，協助內容限最低生活水準保障</w:t>
      </w:r>
    </w:p>
    <w:p w14:paraId="3062E2C4" w14:textId="77777777" w:rsidR="00D159F9" w:rsidRPr="000C23E7" w:rsidRDefault="00D159F9" w:rsidP="004D14BB">
      <w:pPr>
        <w:pStyle w:val="AA"/>
        <w:widowControl w:val="0"/>
        <w:tabs>
          <w:tab w:val="clear" w:pos="840"/>
          <w:tab w:val="clear" w:pos="4200"/>
        </w:tabs>
        <w:ind w:leftChars="130" w:left="595" w:hangingChars="135" w:hanging="283"/>
        <w:textAlignment w:val="baseline"/>
        <w:rPr>
          <w:spacing w:val="0"/>
          <w:sz w:val="21"/>
          <w:szCs w:val="21"/>
        </w:rPr>
      </w:pPr>
      <w:r w:rsidRPr="000C23E7">
        <w:rPr>
          <w:spacing w:val="0"/>
          <w:sz w:val="21"/>
          <w:szCs w:val="21"/>
        </w:rPr>
        <w:t>(C)</w:t>
      </w:r>
      <w:r w:rsidRPr="000C23E7">
        <w:rPr>
          <w:spacing w:val="0"/>
          <w:sz w:val="21"/>
          <w:szCs w:val="21"/>
        </w:rPr>
        <w:t>兩者皆強調使用者付費，但收入較高者須繳納更高之費用</w:t>
      </w:r>
    </w:p>
    <w:p w14:paraId="5CA23E10" w14:textId="77777777" w:rsidR="00D159F9" w:rsidRPr="000C23E7" w:rsidRDefault="00D159F9" w:rsidP="004D14BB">
      <w:pPr>
        <w:pStyle w:val="AA"/>
        <w:widowControl w:val="0"/>
        <w:tabs>
          <w:tab w:val="clear" w:pos="840"/>
          <w:tab w:val="clear" w:pos="4200"/>
        </w:tabs>
        <w:ind w:leftChars="130" w:left="595" w:hangingChars="135" w:hanging="283"/>
        <w:textAlignment w:val="baseline"/>
        <w:rPr>
          <w:spacing w:val="0"/>
          <w:sz w:val="21"/>
          <w:szCs w:val="21"/>
        </w:rPr>
      </w:pPr>
      <w:r w:rsidRPr="000C23E7">
        <w:rPr>
          <w:spacing w:val="0"/>
          <w:sz w:val="21"/>
          <w:szCs w:val="21"/>
        </w:rPr>
        <w:t>(D)</w:t>
      </w:r>
      <w:r w:rsidRPr="000C23E7">
        <w:rPr>
          <w:spacing w:val="0"/>
          <w:sz w:val="21"/>
          <w:szCs w:val="21"/>
        </w:rPr>
        <w:t>兩者皆由國家提供全額補助，以確保人民的基本生活安全</w:t>
      </w:r>
    </w:p>
    <w:p w14:paraId="0A5584E8" w14:textId="7B3EC702" w:rsidR="00D3361E" w:rsidRPr="000C23E7" w:rsidRDefault="002D1C6E" w:rsidP="006037A3">
      <w:pPr>
        <w:pStyle w:val="TIT1"/>
        <w:spacing w:beforeLines="25" w:before="60" w:line="280" w:lineRule="atLeast"/>
        <w:ind w:left="315" w:hangingChars="150" w:hanging="315"/>
        <w:rPr>
          <w:spacing w:val="0"/>
          <w:sz w:val="21"/>
          <w:szCs w:val="21"/>
        </w:rPr>
      </w:pPr>
      <w:r>
        <w:rPr>
          <w:spacing w:val="0"/>
          <w:sz w:val="21"/>
          <w:szCs w:val="21"/>
        </w:rPr>
        <w:lastRenderedPageBreak/>
        <w:t>6</w:t>
      </w:r>
      <w:r w:rsidR="00C25BBD" w:rsidRPr="000C23E7">
        <w:rPr>
          <w:spacing w:val="0"/>
          <w:sz w:val="21"/>
          <w:szCs w:val="21"/>
        </w:rPr>
        <w:t>.</w:t>
      </w:r>
      <w:r w:rsidR="0006175E" w:rsidRPr="000C23E7">
        <w:rPr>
          <w:spacing w:val="0"/>
          <w:sz w:val="21"/>
          <w:szCs w:val="21"/>
        </w:rPr>
        <w:tab/>
      </w:r>
      <w:r w:rsidR="007E109D" w:rsidRPr="000C23E7">
        <w:rPr>
          <w:spacing w:val="0"/>
          <w:sz w:val="21"/>
          <w:szCs w:val="21"/>
        </w:rPr>
        <w:t>某國首長在介紹該國健康保險制度時，強調該國強制全民入保，保費繳交依個人收入而定，收入越高，保費越多</w:t>
      </w:r>
      <w:r w:rsidR="004B472E">
        <w:rPr>
          <w:rFonts w:hint="eastAsia"/>
          <w:spacing w:val="0"/>
          <w:sz w:val="21"/>
          <w:szCs w:val="21"/>
        </w:rPr>
        <w:t>；</w:t>
      </w:r>
      <w:r w:rsidR="007E109D" w:rsidRPr="000C23E7">
        <w:rPr>
          <w:spacing w:val="0"/>
          <w:sz w:val="21"/>
          <w:szCs w:val="21"/>
        </w:rPr>
        <w:t>而低收入者，則由政府提供保費補貼。</w:t>
      </w:r>
      <w:r w:rsidR="00D4357D" w:rsidRPr="000C23E7">
        <w:rPr>
          <w:spacing w:val="0"/>
          <w:sz w:val="21"/>
          <w:szCs w:val="21"/>
        </w:rPr>
        <w:t>下列選項何者最能反映上述文字的</w:t>
      </w:r>
      <w:r w:rsidR="007E109D" w:rsidRPr="000C23E7">
        <w:rPr>
          <w:spacing w:val="0"/>
          <w:sz w:val="21"/>
          <w:szCs w:val="21"/>
        </w:rPr>
        <w:t>內涵？</w:t>
      </w:r>
    </w:p>
    <w:p w14:paraId="39A34115" w14:textId="1C36079A" w:rsidR="00D3361E" w:rsidRPr="000C23E7" w:rsidRDefault="007E109D" w:rsidP="006037A3">
      <w:pPr>
        <w:pStyle w:val="AB"/>
        <w:widowControl w:val="0"/>
        <w:tabs>
          <w:tab w:val="clear" w:pos="4680"/>
          <w:tab w:val="left" w:pos="5040"/>
        </w:tabs>
        <w:spacing w:line="280" w:lineRule="atLeast"/>
        <w:ind w:leftChars="135" w:left="324" w:firstLineChars="0" w:firstLine="0"/>
        <w:textAlignment w:val="baseline"/>
        <w:rPr>
          <w:rFonts w:cs="新細明體"/>
          <w:spacing w:val="0"/>
          <w:sz w:val="21"/>
          <w:szCs w:val="21"/>
        </w:rPr>
      </w:pPr>
      <w:r w:rsidRPr="000C23E7">
        <w:rPr>
          <w:rFonts w:cs="新細明體"/>
          <w:spacing w:val="0"/>
          <w:sz w:val="21"/>
          <w:szCs w:val="21"/>
        </w:rPr>
        <w:t>(A)</w:t>
      </w:r>
      <w:r w:rsidR="00E54E2B" w:rsidRPr="000C23E7">
        <w:rPr>
          <w:rFonts w:cs="新細明體" w:hint="eastAsia"/>
          <w:spacing w:val="0"/>
          <w:sz w:val="21"/>
          <w:szCs w:val="21"/>
        </w:rPr>
        <w:t>全民入保</w:t>
      </w:r>
      <w:r w:rsidR="007340E5" w:rsidRPr="000C23E7">
        <w:rPr>
          <w:rFonts w:cs="新細明體" w:hint="eastAsia"/>
          <w:spacing w:val="0"/>
          <w:sz w:val="21"/>
          <w:szCs w:val="21"/>
        </w:rPr>
        <w:t>會使</w:t>
      </w:r>
      <w:r w:rsidRPr="000C23E7">
        <w:rPr>
          <w:rFonts w:cs="新細明體"/>
          <w:spacing w:val="0"/>
          <w:sz w:val="21"/>
          <w:szCs w:val="21"/>
        </w:rPr>
        <w:t>健保面臨嚴重虧損危機</w:t>
      </w:r>
      <w:r w:rsidR="0006175E" w:rsidRPr="000C23E7">
        <w:rPr>
          <w:rFonts w:cs="新細明體"/>
          <w:spacing w:val="0"/>
          <w:sz w:val="21"/>
          <w:szCs w:val="21"/>
        </w:rPr>
        <w:tab/>
      </w:r>
      <w:r w:rsidRPr="000C23E7">
        <w:rPr>
          <w:rFonts w:cs="新細明體"/>
          <w:spacing w:val="0"/>
          <w:sz w:val="21"/>
          <w:szCs w:val="21"/>
        </w:rPr>
        <w:t>(B)</w:t>
      </w:r>
      <w:r w:rsidRPr="000C23E7">
        <w:rPr>
          <w:rFonts w:cs="新細明體"/>
          <w:spacing w:val="0"/>
          <w:sz w:val="21"/>
          <w:szCs w:val="21"/>
        </w:rPr>
        <w:t>強制入保會造成風險由少數人承擔</w:t>
      </w:r>
    </w:p>
    <w:p w14:paraId="35123B51" w14:textId="4BD08979" w:rsidR="0029490F" w:rsidRPr="000C23E7" w:rsidRDefault="007E109D" w:rsidP="006037A3">
      <w:pPr>
        <w:pStyle w:val="AB"/>
        <w:widowControl w:val="0"/>
        <w:tabs>
          <w:tab w:val="clear" w:pos="4680"/>
          <w:tab w:val="left" w:pos="5040"/>
        </w:tabs>
        <w:spacing w:line="280" w:lineRule="atLeast"/>
        <w:ind w:leftChars="135" w:left="324" w:firstLineChars="0" w:firstLine="0"/>
        <w:textAlignment w:val="baseline"/>
        <w:rPr>
          <w:rFonts w:cs="新細明體"/>
          <w:spacing w:val="0"/>
          <w:sz w:val="21"/>
          <w:szCs w:val="21"/>
        </w:rPr>
      </w:pPr>
      <w:r w:rsidRPr="000C23E7">
        <w:rPr>
          <w:rFonts w:cs="新細明體"/>
          <w:spacing w:val="0"/>
          <w:sz w:val="21"/>
          <w:szCs w:val="21"/>
        </w:rPr>
        <w:t>(C)</w:t>
      </w:r>
      <w:r w:rsidRPr="000C23E7">
        <w:rPr>
          <w:rFonts w:cs="新細明體"/>
          <w:spacing w:val="0"/>
          <w:sz w:val="21"/>
          <w:szCs w:val="21"/>
        </w:rPr>
        <w:t>政府提供保費補貼彰顯社會互助意義</w:t>
      </w:r>
      <w:r w:rsidR="0006175E" w:rsidRPr="000C23E7">
        <w:rPr>
          <w:rFonts w:cs="新細明體"/>
          <w:spacing w:val="0"/>
          <w:sz w:val="21"/>
          <w:szCs w:val="21"/>
        </w:rPr>
        <w:tab/>
      </w:r>
      <w:r w:rsidRPr="000C23E7">
        <w:rPr>
          <w:rFonts w:cs="新細明體"/>
          <w:spacing w:val="0"/>
          <w:sz w:val="21"/>
          <w:szCs w:val="21"/>
        </w:rPr>
        <w:t>(D)</w:t>
      </w:r>
      <w:r w:rsidRPr="000C23E7">
        <w:rPr>
          <w:rFonts w:cs="新細明體"/>
          <w:spacing w:val="0"/>
          <w:sz w:val="21"/>
          <w:szCs w:val="21"/>
        </w:rPr>
        <w:t>分級付費將導致財富分配不均持續惡化</w:t>
      </w:r>
    </w:p>
    <w:p w14:paraId="04C000BF" w14:textId="45951582" w:rsidR="00D3361E" w:rsidRPr="000C23E7" w:rsidRDefault="0029490F" w:rsidP="002D1C6E">
      <w:pPr>
        <w:pStyle w:val="TIT1"/>
        <w:spacing w:beforeLines="25" w:before="60" w:afterLines="25" w:after="60" w:line="280" w:lineRule="atLeast"/>
        <w:ind w:left="315" w:hangingChars="150" w:hanging="315"/>
        <w:rPr>
          <w:spacing w:val="0"/>
          <w:sz w:val="21"/>
          <w:szCs w:val="21"/>
        </w:rPr>
      </w:pPr>
      <w:r w:rsidRPr="000C23E7">
        <w:rPr>
          <w:spacing w:val="0"/>
          <w:sz w:val="21"/>
          <w:szCs w:val="21"/>
        </w:rPr>
        <w:t>7.</w:t>
      </w:r>
      <w:r w:rsidR="0006175E" w:rsidRPr="000C23E7">
        <w:rPr>
          <w:spacing w:val="0"/>
          <w:sz w:val="21"/>
          <w:szCs w:val="21"/>
        </w:rPr>
        <w:tab/>
      </w:r>
      <w:r w:rsidR="002D1C6E">
        <w:rPr>
          <w:rFonts w:hint="eastAsia"/>
          <w:spacing w:val="0"/>
          <w:sz w:val="21"/>
          <w:szCs w:val="21"/>
        </w:rPr>
        <w:t>下</w:t>
      </w:r>
      <w:r w:rsidR="00E12A44" w:rsidRPr="000C23E7">
        <w:rPr>
          <w:spacing w:val="0"/>
          <w:sz w:val="21"/>
          <w:szCs w:val="21"/>
        </w:rPr>
        <w:t>表呈現甲乙二國從</w:t>
      </w:r>
      <w:r w:rsidR="00E12A44" w:rsidRPr="000C23E7">
        <w:rPr>
          <w:spacing w:val="0"/>
          <w:sz w:val="21"/>
          <w:szCs w:val="21"/>
        </w:rPr>
        <w:t>1985-2010</w:t>
      </w:r>
      <w:r w:rsidR="00E12A44" w:rsidRPr="000C23E7">
        <w:rPr>
          <w:spacing w:val="0"/>
          <w:sz w:val="21"/>
          <w:szCs w:val="21"/>
        </w:rPr>
        <w:t>年間</w:t>
      </w:r>
      <w:r w:rsidR="00B6774D" w:rsidRPr="000C23E7">
        <w:rPr>
          <w:spacing w:val="0"/>
          <w:sz w:val="21"/>
          <w:szCs w:val="21"/>
        </w:rPr>
        <w:t>，兩性勞動參與</w:t>
      </w:r>
      <w:r w:rsidR="002D1C6E">
        <w:rPr>
          <w:rFonts w:hint="eastAsia"/>
          <w:spacing w:val="0"/>
          <w:sz w:val="21"/>
          <w:szCs w:val="21"/>
        </w:rPr>
        <w:t>率</w:t>
      </w:r>
      <w:r w:rsidR="00B6774D" w:rsidRPr="000C23E7">
        <w:rPr>
          <w:spacing w:val="0"/>
          <w:sz w:val="21"/>
          <w:szCs w:val="21"/>
        </w:rPr>
        <w:t>的狀況，根據表</w:t>
      </w:r>
      <w:r w:rsidR="002D1C6E">
        <w:rPr>
          <w:rFonts w:hint="eastAsia"/>
          <w:spacing w:val="0"/>
          <w:sz w:val="21"/>
          <w:szCs w:val="21"/>
        </w:rPr>
        <w:t>中</w:t>
      </w:r>
      <w:r w:rsidR="00E12A44" w:rsidRPr="000C23E7">
        <w:rPr>
          <w:spacing w:val="0"/>
          <w:sz w:val="21"/>
          <w:szCs w:val="21"/>
        </w:rPr>
        <w:t>所顯示的資訊，</w:t>
      </w:r>
      <w:r w:rsidR="00DB63B7" w:rsidRPr="000C23E7">
        <w:rPr>
          <w:spacing w:val="0"/>
          <w:sz w:val="21"/>
          <w:szCs w:val="21"/>
        </w:rPr>
        <w:t>假定甲乙兩國工業化水平與職業結構相近，</w:t>
      </w:r>
      <w:r w:rsidR="00E12A44" w:rsidRPr="000C23E7">
        <w:rPr>
          <w:spacing w:val="0"/>
          <w:sz w:val="21"/>
          <w:szCs w:val="21"/>
        </w:rPr>
        <w:t>下列敘述何者最為正確？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
        <w:gridCol w:w="1028"/>
        <w:gridCol w:w="1027"/>
        <w:gridCol w:w="1028"/>
        <w:gridCol w:w="1028"/>
        <w:gridCol w:w="1027"/>
        <w:gridCol w:w="1028"/>
        <w:gridCol w:w="1028"/>
      </w:tblGrid>
      <w:tr w:rsidR="003E519B" w:rsidRPr="000C23E7" w14:paraId="2A0022C5" w14:textId="77777777" w:rsidTr="00F10A86">
        <w:trPr>
          <w:trHeight w:val="309"/>
          <w:jc w:val="center"/>
        </w:trPr>
        <w:tc>
          <w:tcPr>
            <w:tcW w:w="1027" w:type="dxa"/>
            <w:shd w:val="clear" w:color="auto" w:fill="auto"/>
            <w:vAlign w:val="center"/>
          </w:tcPr>
          <w:p w14:paraId="26EE56CD" w14:textId="77777777" w:rsidR="003E519B" w:rsidRPr="000C23E7" w:rsidRDefault="003E519B" w:rsidP="006037A3">
            <w:pPr>
              <w:pStyle w:val="000"/>
              <w:tabs>
                <w:tab w:val="left" w:pos="3600"/>
                <w:tab w:val="left" w:pos="6300"/>
              </w:tabs>
              <w:spacing w:before="0" w:beforeAutospacing="0" w:after="0" w:afterAutospacing="0" w:line="280" w:lineRule="atLeast"/>
              <w:jc w:val="center"/>
              <w:rPr>
                <w:rFonts w:ascii="Times New Roman" w:hAnsi="Times New Roman"/>
                <w:color w:val="000000"/>
                <w:sz w:val="21"/>
                <w:szCs w:val="21"/>
              </w:rPr>
            </w:pPr>
            <w:r w:rsidRPr="000C23E7">
              <w:rPr>
                <w:rFonts w:ascii="Times New Roman" w:hAnsi="Times New Roman"/>
                <w:color w:val="000000"/>
                <w:sz w:val="21"/>
                <w:szCs w:val="21"/>
              </w:rPr>
              <w:t>國家</w:t>
            </w:r>
          </w:p>
        </w:tc>
        <w:tc>
          <w:tcPr>
            <w:tcW w:w="1028" w:type="dxa"/>
            <w:shd w:val="clear" w:color="auto" w:fill="auto"/>
            <w:vAlign w:val="center"/>
          </w:tcPr>
          <w:p w14:paraId="2084AC59" w14:textId="77777777" w:rsidR="003E519B" w:rsidRPr="000C23E7" w:rsidRDefault="003E519B" w:rsidP="006037A3">
            <w:pPr>
              <w:pStyle w:val="000"/>
              <w:tabs>
                <w:tab w:val="left" w:pos="3600"/>
                <w:tab w:val="left" w:pos="6300"/>
              </w:tabs>
              <w:spacing w:before="0" w:beforeAutospacing="0" w:after="0" w:afterAutospacing="0" w:line="280" w:lineRule="atLeast"/>
              <w:jc w:val="center"/>
              <w:rPr>
                <w:rFonts w:ascii="Times New Roman" w:hAnsi="Times New Roman"/>
                <w:color w:val="000000"/>
                <w:sz w:val="21"/>
                <w:szCs w:val="21"/>
              </w:rPr>
            </w:pPr>
            <w:r w:rsidRPr="000C23E7">
              <w:rPr>
                <w:rFonts w:ascii="Times New Roman" w:hAnsi="Times New Roman"/>
                <w:color w:val="000000"/>
                <w:sz w:val="21"/>
                <w:szCs w:val="21"/>
              </w:rPr>
              <w:t>性別</w:t>
            </w:r>
          </w:p>
        </w:tc>
        <w:tc>
          <w:tcPr>
            <w:tcW w:w="1027" w:type="dxa"/>
            <w:shd w:val="clear" w:color="auto" w:fill="auto"/>
            <w:vAlign w:val="center"/>
          </w:tcPr>
          <w:p w14:paraId="1CD49CD0" w14:textId="77777777" w:rsidR="003E519B" w:rsidRPr="000C23E7" w:rsidRDefault="003E519B" w:rsidP="006037A3">
            <w:pPr>
              <w:pStyle w:val="000"/>
              <w:tabs>
                <w:tab w:val="left" w:pos="3600"/>
                <w:tab w:val="left" w:pos="6300"/>
              </w:tabs>
              <w:spacing w:before="0" w:beforeAutospacing="0" w:after="0" w:afterAutospacing="0" w:line="280" w:lineRule="atLeast"/>
              <w:jc w:val="center"/>
              <w:rPr>
                <w:rFonts w:ascii="Times New Roman" w:hAnsi="Times New Roman"/>
                <w:color w:val="000000"/>
                <w:sz w:val="21"/>
                <w:szCs w:val="21"/>
              </w:rPr>
            </w:pPr>
            <w:r w:rsidRPr="000C23E7">
              <w:rPr>
                <w:rFonts w:ascii="Times New Roman" w:hAnsi="Times New Roman"/>
                <w:color w:val="000000"/>
                <w:sz w:val="21"/>
                <w:szCs w:val="21"/>
              </w:rPr>
              <w:t>1985</w:t>
            </w:r>
          </w:p>
        </w:tc>
        <w:tc>
          <w:tcPr>
            <w:tcW w:w="1028" w:type="dxa"/>
            <w:shd w:val="clear" w:color="auto" w:fill="auto"/>
            <w:vAlign w:val="center"/>
          </w:tcPr>
          <w:p w14:paraId="2390A02C" w14:textId="77777777" w:rsidR="003E519B" w:rsidRPr="000C23E7" w:rsidRDefault="003E519B" w:rsidP="006037A3">
            <w:pPr>
              <w:pStyle w:val="000"/>
              <w:tabs>
                <w:tab w:val="left" w:pos="3600"/>
                <w:tab w:val="left" w:pos="6300"/>
              </w:tabs>
              <w:spacing w:before="0" w:beforeAutospacing="0" w:after="0" w:afterAutospacing="0" w:line="280" w:lineRule="atLeast"/>
              <w:jc w:val="center"/>
              <w:rPr>
                <w:rFonts w:ascii="Times New Roman" w:hAnsi="Times New Roman"/>
                <w:color w:val="000000"/>
                <w:sz w:val="21"/>
                <w:szCs w:val="21"/>
              </w:rPr>
            </w:pPr>
            <w:r w:rsidRPr="000C23E7">
              <w:rPr>
                <w:rFonts w:ascii="Times New Roman" w:hAnsi="Times New Roman"/>
                <w:color w:val="000000"/>
                <w:sz w:val="21"/>
                <w:szCs w:val="21"/>
              </w:rPr>
              <w:t>1990</w:t>
            </w:r>
          </w:p>
        </w:tc>
        <w:tc>
          <w:tcPr>
            <w:tcW w:w="1028" w:type="dxa"/>
            <w:shd w:val="clear" w:color="auto" w:fill="auto"/>
            <w:vAlign w:val="center"/>
          </w:tcPr>
          <w:p w14:paraId="7E5D6BD5" w14:textId="6569ED3C" w:rsidR="003E519B" w:rsidRPr="000C23E7" w:rsidRDefault="003E519B" w:rsidP="006037A3">
            <w:pPr>
              <w:pStyle w:val="000"/>
              <w:tabs>
                <w:tab w:val="left" w:pos="3600"/>
                <w:tab w:val="left" w:pos="6300"/>
              </w:tabs>
              <w:spacing w:before="0" w:beforeAutospacing="0" w:after="0" w:afterAutospacing="0" w:line="280" w:lineRule="atLeast"/>
              <w:jc w:val="center"/>
              <w:rPr>
                <w:rFonts w:ascii="Times New Roman" w:hAnsi="Times New Roman"/>
                <w:color w:val="000000"/>
                <w:sz w:val="21"/>
                <w:szCs w:val="21"/>
              </w:rPr>
            </w:pPr>
            <w:r w:rsidRPr="000C23E7">
              <w:rPr>
                <w:rFonts w:ascii="Times New Roman" w:hAnsi="Times New Roman"/>
                <w:color w:val="000000"/>
                <w:sz w:val="21"/>
                <w:szCs w:val="21"/>
              </w:rPr>
              <w:t>1995</w:t>
            </w:r>
          </w:p>
        </w:tc>
        <w:tc>
          <w:tcPr>
            <w:tcW w:w="1027" w:type="dxa"/>
            <w:shd w:val="clear" w:color="auto" w:fill="auto"/>
            <w:vAlign w:val="center"/>
          </w:tcPr>
          <w:p w14:paraId="60FEBEE4" w14:textId="77777777" w:rsidR="003E519B" w:rsidRPr="000C23E7" w:rsidRDefault="003E519B" w:rsidP="006037A3">
            <w:pPr>
              <w:pStyle w:val="000"/>
              <w:tabs>
                <w:tab w:val="left" w:pos="3600"/>
                <w:tab w:val="left" w:pos="6300"/>
              </w:tabs>
              <w:spacing w:before="0" w:beforeAutospacing="0" w:after="0" w:afterAutospacing="0" w:line="280" w:lineRule="atLeast"/>
              <w:jc w:val="center"/>
              <w:rPr>
                <w:rFonts w:ascii="Times New Roman" w:hAnsi="Times New Roman"/>
                <w:color w:val="000000"/>
                <w:sz w:val="21"/>
                <w:szCs w:val="21"/>
              </w:rPr>
            </w:pPr>
            <w:r w:rsidRPr="000C23E7">
              <w:rPr>
                <w:rFonts w:ascii="Times New Roman" w:hAnsi="Times New Roman"/>
                <w:color w:val="000000"/>
                <w:sz w:val="21"/>
                <w:szCs w:val="21"/>
              </w:rPr>
              <w:t>2000</w:t>
            </w:r>
          </w:p>
        </w:tc>
        <w:tc>
          <w:tcPr>
            <w:tcW w:w="1028" w:type="dxa"/>
            <w:shd w:val="clear" w:color="auto" w:fill="auto"/>
            <w:vAlign w:val="center"/>
          </w:tcPr>
          <w:p w14:paraId="27EE1C0D" w14:textId="77777777" w:rsidR="003E519B" w:rsidRPr="000C23E7" w:rsidRDefault="003E519B" w:rsidP="006037A3">
            <w:pPr>
              <w:pStyle w:val="000"/>
              <w:tabs>
                <w:tab w:val="left" w:pos="3600"/>
                <w:tab w:val="left" w:pos="6300"/>
              </w:tabs>
              <w:spacing w:before="0" w:beforeAutospacing="0" w:after="0" w:afterAutospacing="0" w:line="280" w:lineRule="atLeast"/>
              <w:jc w:val="center"/>
              <w:rPr>
                <w:rFonts w:ascii="Times New Roman" w:hAnsi="Times New Roman"/>
                <w:color w:val="000000"/>
                <w:sz w:val="21"/>
                <w:szCs w:val="21"/>
              </w:rPr>
            </w:pPr>
            <w:r w:rsidRPr="000C23E7">
              <w:rPr>
                <w:rFonts w:ascii="Times New Roman" w:hAnsi="Times New Roman"/>
                <w:color w:val="000000"/>
                <w:sz w:val="21"/>
                <w:szCs w:val="21"/>
              </w:rPr>
              <w:t>2005</w:t>
            </w:r>
          </w:p>
        </w:tc>
        <w:tc>
          <w:tcPr>
            <w:tcW w:w="1028" w:type="dxa"/>
            <w:shd w:val="clear" w:color="auto" w:fill="auto"/>
            <w:vAlign w:val="center"/>
          </w:tcPr>
          <w:p w14:paraId="74B6F5C9" w14:textId="77777777" w:rsidR="003E519B" w:rsidRPr="000C23E7" w:rsidRDefault="003E519B" w:rsidP="006037A3">
            <w:pPr>
              <w:pStyle w:val="000"/>
              <w:tabs>
                <w:tab w:val="left" w:pos="3600"/>
                <w:tab w:val="left" w:pos="6300"/>
              </w:tabs>
              <w:spacing w:before="0" w:beforeAutospacing="0" w:after="0" w:afterAutospacing="0" w:line="280" w:lineRule="atLeast"/>
              <w:jc w:val="center"/>
              <w:rPr>
                <w:rFonts w:ascii="Times New Roman" w:hAnsi="Times New Roman"/>
                <w:color w:val="000000"/>
                <w:sz w:val="21"/>
                <w:szCs w:val="21"/>
              </w:rPr>
            </w:pPr>
            <w:r w:rsidRPr="000C23E7">
              <w:rPr>
                <w:rFonts w:ascii="Times New Roman" w:hAnsi="Times New Roman"/>
                <w:color w:val="000000"/>
                <w:sz w:val="21"/>
                <w:szCs w:val="21"/>
              </w:rPr>
              <w:t>2010</w:t>
            </w:r>
          </w:p>
        </w:tc>
      </w:tr>
      <w:tr w:rsidR="003E519B" w:rsidRPr="000C23E7" w14:paraId="5D10F678" w14:textId="77777777" w:rsidTr="00F10A86">
        <w:trPr>
          <w:trHeight w:val="301"/>
          <w:jc w:val="center"/>
        </w:trPr>
        <w:tc>
          <w:tcPr>
            <w:tcW w:w="1027" w:type="dxa"/>
            <w:vMerge w:val="restart"/>
            <w:shd w:val="clear" w:color="auto" w:fill="auto"/>
            <w:vAlign w:val="center"/>
          </w:tcPr>
          <w:p w14:paraId="6242B80E" w14:textId="77777777" w:rsidR="003E519B" w:rsidRPr="000C23E7" w:rsidRDefault="003E519B" w:rsidP="006037A3">
            <w:pPr>
              <w:pStyle w:val="000"/>
              <w:tabs>
                <w:tab w:val="left" w:pos="3600"/>
                <w:tab w:val="left" w:pos="6300"/>
              </w:tabs>
              <w:spacing w:before="0" w:beforeAutospacing="0" w:after="0" w:afterAutospacing="0" w:line="280" w:lineRule="atLeast"/>
              <w:jc w:val="center"/>
              <w:rPr>
                <w:rFonts w:ascii="Times New Roman" w:hAnsi="Times New Roman"/>
                <w:color w:val="000000"/>
                <w:sz w:val="21"/>
                <w:szCs w:val="21"/>
              </w:rPr>
            </w:pPr>
            <w:r w:rsidRPr="000C23E7">
              <w:rPr>
                <w:rFonts w:ascii="Times New Roman" w:hAnsi="Times New Roman"/>
                <w:color w:val="000000"/>
                <w:sz w:val="21"/>
                <w:szCs w:val="21"/>
              </w:rPr>
              <w:t>甲國</w:t>
            </w:r>
          </w:p>
        </w:tc>
        <w:tc>
          <w:tcPr>
            <w:tcW w:w="1028" w:type="dxa"/>
            <w:shd w:val="clear" w:color="auto" w:fill="auto"/>
            <w:vAlign w:val="center"/>
          </w:tcPr>
          <w:p w14:paraId="349BDEC8" w14:textId="77777777" w:rsidR="003E519B" w:rsidRPr="000C23E7" w:rsidRDefault="003E519B" w:rsidP="006037A3">
            <w:pPr>
              <w:pStyle w:val="000"/>
              <w:tabs>
                <w:tab w:val="left" w:pos="3600"/>
                <w:tab w:val="left" w:pos="6300"/>
              </w:tabs>
              <w:spacing w:before="0" w:beforeAutospacing="0" w:after="0" w:afterAutospacing="0" w:line="280" w:lineRule="atLeast"/>
              <w:jc w:val="center"/>
              <w:rPr>
                <w:rFonts w:ascii="Times New Roman" w:hAnsi="Times New Roman"/>
                <w:color w:val="000000"/>
                <w:sz w:val="21"/>
                <w:szCs w:val="21"/>
              </w:rPr>
            </w:pPr>
            <w:r w:rsidRPr="000C23E7">
              <w:rPr>
                <w:rFonts w:ascii="Times New Roman" w:hAnsi="Times New Roman"/>
                <w:color w:val="000000"/>
                <w:sz w:val="21"/>
                <w:szCs w:val="21"/>
              </w:rPr>
              <w:t>男性</w:t>
            </w:r>
          </w:p>
        </w:tc>
        <w:tc>
          <w:tcPr>
            <w:tcW w:w="1027" w:type="dxa"/>
            <w:shd w:val="clear" w:color="auto" w:fill="auto"/>
            <w:vAlign w:val="center"/>
          </w:tcPr>
          <w:p w14:paraId="5ABE757F" w14:textId="77777777" w:rsidR="003E519B" w:rsidRPr="000C23E7" w:rsidRDefault="003E519B" w:rsidP="006037A3">
            <w:pPr>
              <w:pStyle w:val="000"/>
              <w:tabs>
                <w:tab w:val="left" w:pos="3600"/>
                <w:tab w:val="left" w:pos="6300"/>
              </w:tabs>
              <w:spacing w:before="0" w:beforeAutospacing="0" w:after="0" w:afterAutospacing="0" w:line="280" w:lineRule="atLeast"/>
              <w:jc w:val="center"/>
              <w:rPr>
                <w:rFonts w:ascii="Times New Roman" w:hAnsi="Times New Roman"/>
                <w:color w:val="000000"/>
                <w:sz w:val="21"/>
                <w:szCs w:val="21"/>
              </w:rPr>
            </w:pPr>
            <w:r w:rsidRPr="000C23E7">
              <w:rPr>
                <w:rFonts w:ascii="Times New Roman" w:hAnsi="Times New Roman"/>
                <w:color w:val="000000"/>
                <w:sz w:val="21"/>
                <w:szCs w:val="21"/>
              </w:rPr>
              <w:t>50%</w:t>
            </w:r>
          </w:p>
        </w:tc>
        <w:tc>
          <w:tcPr>
            <w:tcW w:w="1028" w:type="dxa"/>
            <w:shd w:val="clear" w:color="auto" w:fill="auto"/>
            <w:vAlign w:val="center"/>
          </w:tcPr>
          <w:p w14:paraId="57AE76FB" w14:textId="77777777" w:rsidR="003E519B" w:rsidRPr="000C23E7" w:rsidRDefault="003E519B" w:rsidP="006037A3">
            <w:pPr>
              <w:pStyle w:val="000"/>
              <w:tabs>
                <w:tab w:val="left" w:pos="3600"/>
                <w:tab w:val="left" w:pos="6300"/>
              </w:tabs>
              <w:spacing w:before="0" w:beforeAutospacing="0" w:after="0" w:afterAutospacing="0" w:line="280" w:lineRule="atLeast"/>
              <w:jc w:val="center"/>
              <w:rPr>
                <w:rFonts w:ascii="Times New Roman" w:hAnsi="Times New Roman"/>
                <w:color w:val="000000"/>
                <w:sz w:val="21"/>
                <w:szCs w:val="21"/>
              </w:rPr>
            </w:pPr>
            <w:r w:rsidRPr="000C23E7">
              <w:rPr>
                <w:rFonts w:ascii="Times New Roman" w:hAnsi="Times New Roman"/>
                <w:color w:val="000000"/>
                <w:sz w:val="21"/>
                <w:szCs w:val="21"/>
              </w:rPr>
              <w:t>56%</w:t>
            </w:r>
          </w:p>
        </w:tc>
        <w:tc>
          <w:tcPr>
            <w:tcW w:w="1028" w:type="dxa"/>
            <w:shd w:val="clear" w:color="auto" w:fill="auto"/>
            <w:vAlign w:val="center"/>
          </w:tcPr>
          <w:p w14:paraId="5B175FF6" w14:textId="577B8AE0" w:rsidR="003E519B" w:rsidRPr="000C23E7" w:rsidRDefault="003E519B" w:rsidP="006037A3">
            <w:pPr>
              <w:pStyle w:val="000"/>
              <w:tabs>
                <w:tab w:val="left" w:pos="3600"/>
                <w:tab w:val="left" w:pos="6300"/>
              </w:tabs>
              <w:spacing w:before="0" w:beforeAutospacing="0" w:after="0" w:afterAutospacing="0" w:line="280" w:lineRule="atLeast"/>
              <w:jc w:val="center"/>
              <w:rPr>
                <w:rFonts w:ascii="Times New Roman" w:hAnsi="Times New Roman"/>
                <w:color w:val="000000"/>
                <w:sz w:val="21"/>
                <w:szCs w:val="21"/>
              </w:rPr>
            </w:pPr>
            <w:r w:rsidRPr="000C23E7">
              <w:rPr>
                <w:rFonts w:ascii="Times New Roman" w:hAnsi="Times New Roman"/>
                <w:color w:val="000000"/>
                <w:sz w:val="21"/>
                <w:szCs w:val="21"/>
              </w:rPr>
              <w:t>57%</w:t>
            </w:r>
          </w:p>
        </w:tc>
        <w:tc>
          <w:tcPr>
            <w:tcW w:w="1027" w:type="dxa"/>
            <w:shd w:val="clear" w:color="auto" w:fill="auto"/>
            <w:vAlign w:val="center"/>
          </w:tcPr>
          <w:p w14:paraId="2AC945F9" w14:textId="77777777" w:rsidR="003E519B" w:rsidRPr="000C23E7" w:rsidRDefault="003E519B" w:rsidP="006037A3">
            <w:pPr>
              <w:pStyle w:val="000"/>
              <w:tabs>
                <w:tab w:val="left" w:pos="3600"/>
                <w:tab w:val="left" w:pos="6300"/>
              </w:tabs>
              <w:spacing w:before="0" w:beforeAutospacing="0" w:after="0" w:afterAutospacing="0" w:line="280" w:lineRule="atLeast"/>
              <w:jc w:val="center"/>
              <w:rPr>
                <w:rFonts w:ascii="Times New Roman" w:hAnsi="Times New Roman"/>
                <w:color w:val="000000"/>
                <w:sz w:val="21"/>
                <w:szCs w:val="21"/>
              </w:rPr>
            </w:pPr>
            <w:r w:rsidRPr="000C23E7">
              <w:rPr>
                <w:rFonts w:ascii="Times New Roman" w:hAnsi="Times New Roman"/>
                <w:color w:val="000000"/>
                <w:sz w:val="21"/>
                <w:szCs w:val="21"/>
              </w:rPr>
              <w:t>59%</w:t>
            </w:r>
          </w:p>
        </w:tc>
        <w:tc>
          <w:tcPr>
            <w:tcW w:w="1028" w:type="dxa"/>
            <w:shd w:val="clear" w:color="auto" w:fill="auto"/>
            <w:vAlign w:val="center"/>
          </w:tcPr>
          <w:p w14:paraId="068E20A0" w14:textId="77777777" w:rsidR="003E519B" w:rsidRPr="000C23E7" w:rsidRDefault="003E519B" w:rsidP="006037A3">
            <w:pPr>
              <w:pStyle w:val="000"/>
              <w:tabs>
                <w:tab w:val="left" w:pos="3600"/>
                <w:tab w:val="left" w:pos="6300"/>
              </w:tabs>
              <w:spacing w:before="0" w:beforeAutospacing="0" w:after="0" w:afterAutospacing="0" w:line="280" w:lineRule="atLeast"/>
              <w:jc w:val="center"/>
              <w:rPr>
                <w:rFonts w:ascii="Times New Roman" w:hAnsi="Times New Roman"/>
                <w:color w:val="000000"/>
                <w:sz w:val="21"/>
                <w:szCs w:val="21"/>
              </w:rPr>
            </w:pPr>
            <w:r w:rsidRPr="000C23E7">
              <w:rPr>
                <w:rFonts w:ascii="Times New Roman" w:hAnsi="Times New Roman"/>
                <w:color w:val="000000"/>
                <w:sz w:val="21"/>
                <w:szCs w:val="21"/>
              </w:rPr>
              <w:t>62%</w:t>
            </w:r>
          </w:p>
        </w:tc>
        <w:tc>
          <w:tcPr>
            <w:tcW w:w="1028" w:type="dxa"/>
            <w:shd w:val="clear" w:color="auto" w:fill="auto"/>
            <w:vAlign w:val="center"/>
          </w:tcPr>
          <w:p w14:paraId="15865253" w14:textId="0C05D773" w:rsidR="003E519B" w:rsidRPr="000C23E7" w:rsidRDefault="003E519B" w:rsidP="006037A3">
            <w:pPr>
              <w:pStyle w:val="000"/>
              <w:tabs>
                <w:tab w:val="left" w:pos="3600"/>
                <w:tab w:val="left" w:pos="6300"/>
              </w:tabs>
              <w:spacing w:before="0" w:beforeAutospacing="0" w:after="0" w:afterAutospacing="0" w:line="280" w:lineRule="atLeast"/>
              <w:jc w:val="center"/>
              <w:rPr>
                <w:rFonts w:ascii="Times New Roman" w:hAnsi="Times New Roman"/>
                <w:color w:val="000000"/>
                <w:sz w:val="21"/>
                <w:szCs w:val="21"/>
              </w:rPr>
            </w:pPr>
            <w:r w:rsidRPr="000C23E7">
              <w:rPr>
                <w:rFonts w:ascii="Times New Roman" w:hAnsi="Times New Roman"/>
                <w:color w:val="000000"/>
                <w:sz w:val="21"/>
                <w:szCs w:val="21"/>
              </w:rPr>
              <w:t>66</w:t>
            </w:r>
            <w:r w:rsidRPr="000C23E7">
              <w:rPr>
                <w:rFonts w:ascii="Times New Roman" w:hAnsi="Times New Roman" w:hint="eastAsia"/>
                <w:color w:val="000000"/>
                <w:sz w:val="21"/>
                <w:szCs w:val="21"/>
              </w:rPr>
              <w:t>%</w:t>
            </w:r>
          </w:p>
        </w:tc>
      </w:tr>
      <w:tr w:rsidR="003E519B" w:rsidRPr="000C23E7" w14:paraId="768A0B9E" w14:textId="77777777" w:rsidTr="00F10A86">
        <w:trPr>
          <w:trHeight w:val="166"/>
          <w:jc w:val="center"/>
        </w:trPr>
        <w:tc>
          <w:tcPr>
            <w:tcW w:w="1027" w:type="dxa"/>
            <w:vMerge/>
            <w:shd w:val="clear" w:color="auto" w:fill="auto"/>
            <w:vAlign w:val="center"/>
          </w:tcPr>
          <w:p w14:paraId="6ECC3BE6" w14:textId="77777777" w:rsidR="003E519B" w:rsidRPr="000C23E7" w:rsidRDefault="003E519B" w:rsidP="006037A3">
            <w:pPr>
              <w:pStyle w:val="000"/>
              <w:tabs>
                <w:tab w:val="left" w:pos="3600"/>
                <w:tab w:val="left" w:pos="6300"/>
              </w:tabs>
              <w:spacing w:before="0" w:beforeAutospacing="0" w:after="0" w:afterAutospacing="0" w:line="280" w:lineRule="atLeast"/>
              <w:jc w:val="center"/>
              <w:rPr>
                <w:rFonts w:ascii="Times New Roman" w:hAnsi="Times New Roman"/>
                <w:color w:val="000000"/>
                <w:sz w:val="21"/>
                <w:szCs w:val="21"/>
              </w:rPr>
            </w:pPr>
          </w:p>
        </w:tc>
        <w:tc>
          <w:tcPr>
            <w:tcW w:w="1028" w:type="dxa"/>
            <w:shd w:val="clear" w:color="auto" w:fill="auto"/>
            <w:vAlign w:val="center"/>
          </w:tcPr>
          <w:p w14:paraId="2C22CC62" w14:textId="77777777" w:rsidR="003E519B" w:rsidRPr="000C23E7" w:rsidRDefault="003E519B" w:rsidP="006037A3">
            <w:pPr>
              <w:pStyle w:val="000"/>
              <w:tabs>
                <w:tab w:val="left" w:pos="3600"/>
                <w:tab w:val="left" w:pos="6300"/>
              </w:tabs>
              <w:spacing w:before="0" w:beforeAutospacing="0" w:after="0" w:afterAutospacing="0" w:line="280" w:lineRule="atLeast"/>
              <w:jc w:val="center"/>
              <w:rPr>
                <w:rFonts w:ascii="Times New Roman" w:hAnsi="Times New Roman"/>
                <w:color w:val="000000"/>
                <w:sz w:val="21"/>
                <w:szCs w:val="21"/>
              </w:rPr>
            </w:pPr>
            <w:r w:rsidRPr="000C23E7">
              <w:rPr>
                <w:rFonts w:ascii="Times New Roman" w:hAnsi="Times New Roman"/>
                <w:color w:val="000000"/>
                <w:sz w:val="21"/>
                <w:szCs w:val="21"/>
              </w:rPr>
              <w:t>女性</w:t>
            </w:r>
          </w:p>
        </w:tc>
        <w:tc>
          <w:tcPr>
            <w:tcW w:w="1027" w:type="dxa"/>
            <w:shd w:val="clear" w:color="auto" w:fill="auto"/>
            <w:vAlign w:val="center"/>
          </w:tcPr>
          <w:p w14:paraId="4E079FBF" w14:textId="77777777" w:rsidR="003E519B" w:rsidRPr="000C23E7" w:rsidRDefault="003E519B" w:rsidP="006037A3">
            <w:pPr>
              <w:pStyle w:val="000"/>
              <w:tabs>
                <w:tab w:val="left" w:pos="3600"/>
                <w:tab w:val="left" w:pos="6300"/>
              </w:tabs>
              <w:spacing w:before="0" w:beforeAutospacing="0" w:after="0" w:afterAutospacing="0" w:line="280" w:lineRule="atLeast"/>
              <w:jc w:val="center"/>
              <w:rPr>
                <w:rFonts w:ascii="Times New Roman" w:hAnsi="Times New Roman"/>
                <w:color w:val="000000"/>
                <w:sz w:val="21"/>
                <w:szCs w:val="21"/>
              </w:rPr>
            </w:pPr>
            <w:r w:rsidRPr="000C23E7">
              <w:rPr>
                <w:rFonts w:ascii="Times New Roman" w:hAnsi="Times New Roman"/>
                <w:color w:val="000000"/>
                <w:sz w:val="21"/>
                <w:szCs w:val="21"/>
              </w:rPr>
              <w:t>40%</w:t>
            </w:r>
          </w:p>
        </w:tc>
        <w:tc>
          <w:tcPr>
            <w:tcW w:w="1028" w:type="dxa"/>
            <w:shd w:val="clear" w:color="auto" w:fill="auto"/>
            <w:vAlign w:val="center"/>
          </w:tcPr>
          <w:p w14:paraId="15883B8E" w14:textId="77777777" w:rsidR="003E519B" w:rsidRPr="000C23E7" w:rsidRDefault="003E519B" w:rsidP="006037A3">
            <w:pPr>
              <w:pStyle w:val="000"/>
              <w:tabs>
                <w:tab w:val="left" w:pos="3600"/>
                <w:tab w:val="left" w:pos="6300"/>
              </w:tabs>
              <w:spacing w:before="0" w:beforeAutospacing="0" w:after="0" w:afterAutospacing="0" w:line="280" w:lineRule="atLeast"/>
              <w:jc w:val="center"/>
              <w:rPr>
                <w:rFonts w:ascii="Times New Roman" w:hAnsi="Times New Roman"/>
                <w:color w:val="000000"/>
                <w:sz w:val="21"/>
                <w:szCs w:val="21"/>
              </w:rPr>
            </w:pPr>
            <w:r w:rsidRPr="000C23E7">
              <w:rPr>
                <w:rFonts w:ascii="Times New Roman" w:hAnsi="Times New Roman"/>
                <w:color w:val="000000"/>
                <w:sz w:val="21"/>
                <w:szCs w:val="21"/>
              </w:rPr>
              <w:t>43%</w:t>
            </w:r>
          </w:p>
        </w:tc>
        <w:tc>
          <w:tcPr>
            <w:tcW w:w="1028" w:type="dxa"/>
            <w:shd w:val="clear" w:color="auto" w:fill="auto"/>
            <w:vAlign w:val="center"/>
          </w:tcPr>
          <w:p w14:paraId="26616FE8" w14:textId="3D7DFD12" w:rsidR="003E519B" w:rsidRPr="000C23E7" w:rsidRDefault="003E519B" w:rsidP="006037A3">
            <w:pPr>
              <w:pStyle w:val="000"/>
              <w:tabs>
                <w:tab w:val="left" w:pos="3600"/>
                <w:tab w:val="left" w:pos="6300"/>
              </w:tabs>
              <w:spacing w:before="0" w:beforeAutospacing="0" w:after="0" w:afterAutospacing="0" w:line="280" w:lineRule="atLeast"/>
              <w:jc w:val="center"/>
              <w:rPr>
                <w:rFonts w:ascii="Times New Roman" w:hAnsi="Times New Roman"/>
                <w:color w:val="000000"/>
                <w:sz w:val="21"/>
                <w:szCs w:val="21"/>
              </w:rPr>
            </w:pPr>
            <w:r w:rsidRPr="000C23E7">
              <w:rPr>
                <w:rFonts w:ascii="Times New Roman" w:hAnsi="Times New Roman"/>
                <w:color w:val="000000"/>
                <w:sz w:val="21"/>
                <w:szCs w:val="21"/>
              </w:rPr>
              <w:t>46%</w:t>
            </w:r>
          </w:p>
        </w:tc>
        <w:tc>
          <w:tcPr>
            <w:tcW w:w="1027" w:type="dxa"/>
            <w:shd w:val="clear" w:color="auto" w:fill="auto"/>
            <w:vAlign w:val="center"/>
          </w:tcPr>
          <w:p w14:paraId="030EEF67" w14:textId="77777777" w:rsidR="003E519B" w:rsidRPr="000C23E7" w:rsidRDefault="003E519B" w:rsidP="006037A3">
            <w:pPr>
              <w:pStyle w:val="000"/>
              <w:tabs>
                <w:tab w:val="left" w:pos="3600"/>
                <w:tab w:val="left" w:pos="6300"/>
              </w:tabs>
              <w:spacing w:before="0" w:beforeAutospacing="0" w:after="0" w:afterAutospacing="0" w:line="280" w:lineRule="atLeast"/>
              <w:jc w:val="center"/>
              <w:rPr>
                <w:rFonts w:ascii="Times New Roman" w:hAnsi="Times New Roman"/>
                <w:color w:val="000000"/>
                <w:sz w:val="21"/>
                <w:szCs w:val="21"/>
              </w:rPr>
            </w:pPr>
            <w:r w:rsidRPr="000C23E7">
              <w:rPr>
                <w:rFonts w:ascii="Times New Roman" w:hAnsi="Times New Roman"/>
                <w:color w:val="000000"/>
                <w:sz w:val="21"/>
                <w:szCs w:val="21"/>
              </w:rPr>
              <w:t>47%</w:t>
            </w:r>
          </w:p>
        </w:tc>
        <w:tc>
          <w:tcPr>
            <w:tcW w:w="1028" w:type="dxa"/>
            <w:shd w:val="clear" w:color="auto" w:fill="auto"/>
            <w:vAlign w:val="center"/>
          </w:tcPr>
          <w:p w14:paraId="6F02E6E8" w14:textId="77777777" w:rsidR="003E519B" w:rsidRPr="000C23E7" w:rsidRDefault="003E519B" w:rsidP="006037A3">
            <w:pPr>
              <w:pStyle w:val="000"/>
              <w:tabs>
                <w:tab w:val="left" w:pos="3600"/>
                <w:tab w:val="left" w:pos="6300"/>
              </w:tabs>
              <w:spacing w:before="0" w:beforeAutospacing="0" w:after="0" w:afterAutospacing="0" w:line="280" w:lineRule="atLeast"/>
              <w:jc w:val="center"/>
              <w:rPr>
                <w:rFonts w:ascii="Times New Roman" w:hAnsi="Times New Roman"/>
                <w:color w:val="000000"/>
                <w:sz w:val="21"/>
                <w:szCs w:val="21"/>
              </w:rPr>
            </w:pPr>
            <w:r w:rsidRPr="000C23E7">
              <w:rPr>
                <w:rFonts w:ascii="Times New Roman" w:hAnsi="Times New Roman"/>
                <w:color w:val="000000"/>
                <w:sz w:val="21"/>
                <w:szCs w:val="21"/>
              </w:rPr>
              <w:t>48%</w:t>
            </w:r>
          </w:p>
        </w:tc>
        <w:tc>
          <w:tcPr>
            <w:tcW w:w="1028" w:type="dxa"/>
            <w:shd w:val="clear" w:color="auto" w:fill="auto"/>
            <w:vAlign w:val="center"/>
          </w:tcPr>
          <w:p w14:paraId="5D613DBB" w14:textId="77777777" w:rsidR="003E519B" w:rsidRPr="000C23E7" w:rsidRDefault="003E519B" w:rsidP="006037A3">
            <w:pPr>
              <w:pStyle w:val="000"/>
              <w:tabs>
                <w:tab w:val="left" w:pos="3600"/>
                <w:tab w:val="left" w:pos="6300"/>
              </w:tabs>
              <w:spacing w:before="0" w:beforeAutospacing="0" w:after="0" w:afterAutospacing="0" w:line="280" w:lineRule="atLeast"/>
              <w:jc w:val="center"/>
              <w:rPr>
                <w:rFonts w:ascii="Times New Roman" w:hAnsi="Times New Roman"/>
                <w:color w:val="000000"/>
                <w:sz w:val="21"/>
                <w:szCs w:val="21"/>
              </w:rPr>
            </w:pPr>
            <w:r w:rsidRPr="000C23E7">
              <w:rPr>
                <w:rFonts w:ascii="Times New Roman" w:hAnsi="Times New Roman"/>
                <w:color w:val="000000"/>
                <w:sz w:val="21"/>
                <w:szCs w:val="21"/>
              </w:rPr>
              <w:t>50%</w:t>
            </w:r>
          </w:p>
        </w:tc>
      </w:tr>
      <w:tr w:rsidR="003E519B" w:rsidRPr="000C23E7" w14:paraId="5A902FE3" w14:textId="77777777" w:rsidTr="00F10A86">
        <w:trPr>
          <w:trHeight w:val="107"/>
          <w:jc w:val="center"/>
        </w:trPr>
        <w:tc>
          <w:tcPr>
            <w:tcW w:w="1027" w:type="dxa"/>
            <w:vMerge w:val="restart"/>
            <w:shd w:val="clear" w:color="auto" w:fill="auto"/>
            <w:vAlign w:val="center"/>
          </w:tcPr>
          <w:p w14:paraId="28ECA0B0" w14:textId="77777777" w:rsidR="003E519B" w:rsidRPr="000C23E7" w:rsidRDefault="003E519B" w:rsidP="006037A3">
            <w:pPr>
              <w:pStyle w:val="000"/>
              <w:tabs>
                <w:tab w:val="left" w:pos="3600"/>
                <w:tab w:val="left" w:pos="6300"/>
              </w:tabs>
              <w:spacing w:before="0" w:beforeAutospacing="0" w:after="0" w:afterAutospacing="0" w:line="280" w:lineRule="atLeast"/>
              <w:jc w:val="center"/>
              <w:rPr>
                <w:rFonts w:ascii="Times New Roman" w:hAnsi="Times New Roman"/>
                <w:color w:val="000000"/>
                <w:sz w:val="21"/>
                <w:szCs w:val="21"/>
              </w:rPr>
            </w:pPr>
            <w:r w:rsidRPr="000C23E7">
              <w:rPr>
                <w:rFonts w:ascii="Times New Roman" w:hAnsi="Times New Roman"/>
                <w:color w:val="000000"/>
                <w:sz w:val="21"/>
                <w:szCs w:val="21"/>
              </w:rPr>
              <w:t>乙國</w:t>
            </w:r>
          </w:p>
        </w:tc>
        <w:tc>
          <w:tcPr>
            <w:tcW w:w="1028" w:type="dxa"/>
            <w:shd w:val="clear" w:color="auto" w:fill="auto"/>
            <w:vAlign w:val="center"/>
          </w:tcPr>
          <w:p w14:paraId="18DD562F" w14:textId="77777777" w:rsidR="003E519B" w:rsidRPr="000C23E7" w:rsidRDefault="003E519B" w:rsidP="006037A3">
            <w:pPr>
              <w:pStyle w:val="000"/>
              <w:tabs>
                <w:tab w:val="left" w:pos="3600"/>
                <w:tab w:val="left" w:pos="6300"/>
              </w:tabs>
              <w:spacing w:before="0" w:beforeAutospacing="0" w:after="0" w:afterAutospacing="0" w:line="280" w:lineRule="atLeast"/>
              <w:jc w:val="center"/>
              <w:rPr>
                <w:rFonts w:ascii="Times New Roman" w:hAnsi="Times New Roman"/>
                <w:color w:val="000000"/>
                <w:sz w:val="21"/>
                <w:szCs w:val="21"/>
              </w:rPr>
            </w:pPr>
            <w:r w:rsidRPr="000C23E7">
              <w:rPr>
                <w:rFonts w:ascii="Times New Roman" w:hAnsi="Times New Roman"/>
                <w:color w:val="000000"/>
                <w:sz w:val="21"/>
                <w:szCs w:val="21"/>
              </w:rPr>
              <w:t>男性</w:t>
            </w:r>
          </w:p>
        </w:tc>
        <w:tc>
          <w:tcPr>
            <w:tcW w:w="1027" w:type="dxa"/>
            <w:shd w:val="clear" w:color="auto" w:fill="auto"/>
            <w:vAlign w:val="center"/>
          </w:tcPr>
          <w:p w14:paraId="7E3FFF2B" w14:textId="77777777" w:rsidR="003E519B" w:rsidRPr="000C23E7" w:rsidRDefault="003E519B" w:rsidP="006037A3">
            <w:pPr>
              <w:pStyle w:val="000"/>
              <w:tabs>
                <w:tab w:val="left" w:pos="3600"/>
                <w:tab w:val="left" w:pos="6300"/>
              </w:tabs>
              <w:spacing w:before="0" w:beforeAutospacing="0" w:after="0" w:afterAutospacing="0" w:line="280" w:lineRule="atLeast"/>
              <w:jc w:val="center"/>
              <w:rPr>
                <w:rFonts w:ascii="Times New Roman" w:hAnsi="Times New Roman"/>
                <w:color w:val="000000"/>
                <w:sz w:val="21"/>
                <w:szCs w:val="21"/>
              </w:rPr>
            </w:pPr>
            <w:r w:rsidRPr="000C23E7">
              <w:rPr>
                <w:rFonts w:ascii="Times New Roman" w:hAnsi="Times New Roman"/>
                <w:color w:val="000000"/>
                <w:sz w:val="21"/>
                <w:szCs w:val="21"/>
              </w:rPr>
              <w:t>59%</w:t>
            </w:r>
          </w:p>
        </w:tc>
        <w:tc>
          <w:tcPr>
            <w:tcW w:w="1028" w:type="dxa"/>
            <w:shd w:val="clear" w:color="auto" w:fill="auto"/>
            <w:vAlign w:val="center"/>
          </w:tcPr>
          <w:p w14:paraId="782D1A5D" w14:textId="77777777" w:rsidR="003E519B" w:rsidRPr="000C23E7" w:rsidRDefault="003E519B" w:rsidP="006037A3">
            <w:pPr>
              <w:pStyle w:val="000"/>
              <w:tabs>
                <w:tab w:val="left" w:pos="3600"/>
                <w:tab w:val="left" w:pos="6300"/>
              </w:tabs>
              <w:spacing w:before="0" w:beforeAutospacing="0" w:after="0" w:afterAutospacing="0" w:line="280" w:lineRule="atLeast"/>
              <w:jc w:val="center"/>
              <w:rPr>
                <w:rFonts w:ascii="Times New Roman" w:hAnsi="Times New Roman"/>
                <w:color w:val="000000"/>
                <w:sz w:val="21"/>
                <w:szCs w:val="21"/>
              </w:rPr>
            </w:pPr>
            <w:r w:rsidRPr="000C23E7">
              <w:rPr>
                <w:rFonts w:ascii="Times New Roman" w:hAnsi="Times New Roman"/>
                <w:color w:val="000000"/>
                <w:sz w:val="21"/>
                <w:szCs w:val="21"/>
              </w:rPr>
              <w:t>62%</w:t>
            </w:r>
          </w:p>
        </w:tc>
        <w:tc>
          <w:tcPr>
            <w:tcW w:w="1028" w:type="dxa"/>
            <w:shd w:val="clear" w:color="auto" w:fill="auto"/>
            <w:vAlign w:val="center"/>
          </w:tcPr>
          <w:p w14:paraId="75596AD3" w14:textId="4C048A02" w:rsidR="003E519B" w:rsidRPr="000C23E7" w:rsidRDefault="003E519B" w:rsidP="006037A3">
            <w:pPr>
              <w:pStyle w:val="000"/>
              <w:tabs>
                <w:tab w:val="left" w:pos="3600"/>
                <w:tab w:val="left" w:pos="6300"/>
              </w:tabs>
              <w:spacing w:before="0" w:beforeAutospacing="0" w:after="0" w:afterAutospacing="0" w:line="280" w:lineRule="atLeast"/>
              <w:jc w:val="center"/>
              <w:rPr>
                <w:rFonts w:ascii="Times New Roman" w:hAnsi="Times New Roman"/>
                <w:color w:val="000000"/>
                <w:sz w:val="21"/>
                <w:szCs w:val="21"/>
              </w:rPr>
            </w:pPr>
            <w:r w:rsidRPr="000C23E7">
              <w:rPr>
                <w:rFonts w:ascii="Times New Roman" w:hAnsi="Times New Roman"/>
                <w:color w:val="000000"/>
                <w:sz w:val="21"/>
                <w:szCs w:val="21"/>
              </w:rPr>
              <w:t>64%</w:t>
            </w:r>
          </w:p>
        </w:tc>
        <w:tc>
          <w:tcPr>
            <w:tcW w:w="1027" w:type="dxa"/>
            <w:shd w:val="clear" w:color="auto" w:fill="auto"/>
            <w:vAlign w:val="center"/>
          </w:tcPr>
          <w:p w14:paraId="02642967" w14:textId="77777777" w:rsidR="003E519B" w:rsidRPr="000C23E7" w:rsidRDefault="003E519B" w:rsidP="006037A3">
            <w:pPr>
              <w:pStyle w:val="000"/>
              <w:tabs>
                <w:tab w:val="left" w:pos="3600"/>
                <w:tab w:val="left" w:pos="6300"/>
              </w:tabs>
              <w:spacing w:before="0" w:beforeAutospacing="0" w:after="0" w:afterAutospacing="0" w:line="280" w:lineRule="atLeast"/>
              <w:jc w:val="center"/>
              <w:rPr>
                <w:rFonts w:ascii="Times New Roman" w:hAnsi="Times New Roman"/>
                <w:color w:val="000000"/>
                <w:sz w:val="21"/>
                <w:szCs w:val="21"/>
              </w:rPr>
            </w:pPr>
            <w:r w:rsidRPr="000C23E7">
              <w:rPr>
                <w:rFonts w:ascii="Times New Roman" w:hAnsi="Times New Roman"/>
                <w:color w:val="000000"/>
                <w:sz w:val="21"/>
                <w:szCs w:val="21"/>
              </w:rPr>
              <w:t>67%</w:t>
            </w:r>
          </w:p>
        </w:tc>
        <w:tc>
          <w:tcPr>
            <w:tcW w:w="1028" w:type="dxa"/>
            <w:shd w:val="clear" w:color="auto" w:fill="auto"/>
            <w:vAlign w:val="center"/>
          </w:tcPr>
          <w:p w14:paraId="5794F490" w14:textId="77777777" w:rsidR="003E519B" w:rsidRPr="000C23E7" w:rsidRDefault="003E519B" w:rsidP="006037A3">
            <w:pPr>
              <w:pStyle w:val="000"/>
              <w:tabs>
                <w:tab w:val="left" w:pos="3600"/>
                <w:tab w:val="left" w:pos="6300"/>
              </w:tabs>
              <w:spacing w:before="0" w:beforeAutospacing="0" w:after="0" w:afterAutospacing="0" w:line="280" w:lineRule="atLeast"/>
              <w:jc w:val="center"/>
              <w:rPr>
                <w:rFonts w:ascii="Times New Roman" w:hAnsi="Times New Roman"/>
                <w:color w:val="000000"/>
                <w:sz w:val="21"/>
                <w:szCs w:val="21"/>
              </w:rPr>
            </w:pPr>
            <w:r w:rsidRPr="000C23E7">
              <w:rPr>
                <w:rFonts w:ascii="Times New Roman" w:hAnsi="Times New Roman"/>
                <w:color w:val="000000"/>
                <w:sz w:val="21"/>
                <w:szCs w:val="21"/>
              </w:rPr>
              <w:t>68%</w:t>
            </w:r>
          </w:p>
        </w:tc>
        <w:tc>
          <w:tcPr>
            <w:tcW w:w="1028" w:type="dxa"/>
            <w:shd w:val="clear" w:color="auto" w:fill="auto"/>
            <w:vAlign w:val="center"/>
          </w:tcPr>
          <w:p w14:paraId="08770F3C" w14:textId="77777777" w:rsidR="003E519B" w:rsidRPr="000C23E7" w:rsidRDefault="003E519B" w:rsidP="006037A3">
            <w:pPr>
              <w:pStyle w:val="000"/>
              <w:tabs>
                <w:tab w:val="left" w:pos="3600"/>
                <w:tab w:val="left" w:pos="6300"/>
              </w:tabs>
              <w:spacing w:before="0" w:beforeAutospacing="0" w:after="0" w:afterAutospacing="0" w:line="280" w:lineRule="atLeast"/>
              <w:jc w:val="center"/>
              <w:rPr>
                <w:rFonts w:ascii="Times New Roman" w:hAnsi="Times New Roman"/>
                <w:color w:val="000000"/>
                <w:sz w:val="21"/>
                <w:szCs w:val="21"/>
              </w:rPr>
            </w:pPr>
            <w:r w:rsidRPr="000C23E7">
              <w:rPr>
                <w:rFonts w:ascii="Times New Roman" w:hAnsi="Times New Roman"/>
                <w:color w:val="000000"/>
                <w:sz w:val="21"/>
                <w:szCs w:val="21"/>
              </w:rPr>
              <w:t>70%</w:t>
            </w:r>
          </w:p>
        </w:tc>
      </w:tr>
      <w:tr w:rsidR="003E519B" w:rsidRPr="000C23E7" w14:paraId="0BA0688C" w14:textId="77777777" w:rsidTr="00F10A86">
        <w:trPr>
          <w:trHeight w:val="191"/>
          <w:jc w:val="center"/>
        </w:trPr>
        <w:tc>
          <w:tcPr>
            <w:tcW w:w="1027" w:type="dxa"/>
            <w:vMerge/>
            <w:shd w:val="clear" w:color="auto" w:fill="auto"/>
            <w:vAlign w:val="center"/>
          </w:tcPr>
          <w:p w14:paraId="6889EF0E" w14:textId="77777777" w:rsidR="003E519B" w:rsidRPr="000C23E7" w:rsidRDefault="003E519B" w:rsidP="006037A3">
            <w:pPr>
              <w:pStyle w:val="000"/>
              <w:tabs>
                <w:tab w:val="left" w:pos="3600"/>
                <w:tab w:val="left" w:pos="6300"/>
              </w:tabs>
              <w:spacing w:before="0" w:beforeAutospacing="0" w:after="0" w:afterAutospacing="0" w:line="280" w:lineRule="atLeast"/>
              <w:rPr>
                <w:rFonts w:ascii="Times New Roman" w:hAnsi="Times New Roman"/>
                <w:color w:val="000000"/>
                <w:sz w:val="21"/>
                <w:szCs w:val="21"/>
              </w:rPr>
            </w:pPr>
          </w:p>
        </w:tc>
        <w:tc>
          <w:tcPr>
            <w:tcW w:w="1028" w:type="dxa"/>
            <w:shd w:val="clear" w:color="auto" w:fill="auto"/>
            <w:vAlign w:val="center"/>
          </w:tcPr>
          <w:p w14:paraId="0EA4D2E4" w14:textId="77777777" w:rsidR="003E519B" w:rsidRPr="000C23E7" w:rsidRDefault="003E519B" w:rsidP="006037A3">
            <w:pPr>
              <w:pStyle w:val="000"/>
              <w:tabs>
                <w:tab w:val="left" w:pos="3600"/>
                <w:tab w:val="left" w:pos="6300"/>
              </w:tabs>
              <w:spacing w:before="0" w:beforeAutospacing="0" w:after="0" w:afterAutospacing="0" w:line="280" w:lineRule="atLeast"/>
              <w:jc w:val="center"/>
              <w:rPr>
                <w:rFonts w:ascii="Times New Roman" w:hAnsi="Times New Roman"/>
                <w:color w:val="000000"/>
                <w:sz w:val="21"/>
                <w:szCs w:val="21"/>
              </w:rPr>
            </w:pPr>
            <w:r w:rsidRPr="000C23E7">
              <w:rPr>
                <w:rFonts w:ascii="Times New Roman" w:hAnsi="Times New Roman"/>
                <w:color w:val="000000"/>
                <w:sz w:val="21"/>
                <w:szCs w:val="21"/>
              </w:rPr>
              <w:t>女性</w:t>
            </w:r>
          </w:p>
        </w:tc>
        <w:tc>
          <w:tcPr>
            <w:tcW w:w="1027" w:type="dxa"/>
            <w:shd w:val="clear" w:color="auto" w:fill="auto"/>
            <w:vAlign w:val="center"/>
          </w:tcPr>
          <w:p w14:paraId="643B3065" w14:textId="77777777" w:rsidR="003E519B" w:rsidRPr="000C23E7" w:rsidRDefault="003E519B" w:rsidP="006037A3">
            <w:pPr>
              <w:pStyle w:val="000"/>
              <w:tabs>
                <w:tab w:val="left" w:pos="3600"/>
                <w:tab w:val="left" w:pos="6300"/>
              </w:tabs>
              <w:spacing w:before="0" w:beforeAutospacing="0" w:after="0" w:afterAutospacing="0" w:line="280" w:lineRule="atLeast"/>
              <w:jc w:val="center"/>
              <w:rPr>
                <w:rFonts w:ascii="Times New Roman" w:hAnsi="Times New Roman"/>
                <w:color w:val="000000"/>
                <w:sz w:val="21"/>
                <w:szCs w:val="21"/>
              </w:rPr>
            </w:pPr>
            <w:r w:rsidRPr="000C23E7">
              <w:rPr>
                <w:rFonts w:ascii="Times New Roman" w:hAnsi="Times New Roman"/>
                <w:color w:val="000000"/>
                <w:sz w:val="21"/>
                <w:szCs w:val="21"/>
              </w:rPr>
              <w:t>30%</w:t>
            </w:r>
          </w:p>
        </w:tc>
        <w:tc>
          <w:tcPr>
            <w:tcW w:w="1028" w:type="dxa"/>
            <w:shd w:val="clear" w:color="auto" w:fill="auto"/>
            <w:vAlign w:val="center"/>
          </w:tcPr>
          <w:p w14:paraId="4DBC7C0A" w14:textId="77777777" w:rsidR="003E519B" w:rsidRPr="000C23E7" w:rsidRDefault="003E519B" w:rsidP="006037A3">
            <w:pPr>
              <w:pStyle w:val="000"/>
              <w:tabs>
                <w:tab w:val="left" w:pos="3600"/>
                <w:tab w:val="left" w:pos="6300"/>
              </w:tabs>
              <w:spacing w:before="0" w:beforeAutospacing="0" w:after="0" w:afterAutospacing="0" w:line="280" w:lineRule="atLeast"/>
              <w:jc w:val="center"/>
              <w:rPr>
                <w:rFonts w:ascii="Times New Roman" w:hAnsi="Times New Roman"/>
                <w:color w:val="000000"/>
                <w:sz w:val="21"/>
                <w:szCs w:val="21"/>
              </w:rPr>
            </w:pPr>
            <w:r w:rsidRPr="000C23E7">
              <w:rPr>
                <w:rFonts w:ascii="Times New Roman" w:hAnsi="Times New Roman"/>
                <w:color w:val="000000"/>
                <w:sz w:val="21"/>
                <w:szCs w:val="21"/>
              </w:rPr>
              <w:t>32%</w:t>
            </w:r>
          </w:p>
        </w:tc>
        <w:tc>
          <w:tcPr>
            <w:tcW w:w="1028" w:type="dxa"/>
            <w:shd w:val="clear" w:color="auto" w:fill="auto"/>
            <w:vAlign w:val="center"/>
          </w:tcPr>
          <w:p w14:paraId="52EF744F" w14:textId="60422864" w:rsidR="003E519B" w:rsidRPr="000C23E7" w:rsidRDefault="003E519B" w:rsidP="006037A3">
            <w:pPr>
              <w:pStyle w:val="000"/>
              <w:tabs>
                <w:tab w:val="left" w:pos="3600"/>
                <w:tab w:val="left" w:pos="6300"/>
              </w:tabs>
              <w:spacing w:before="0" w:beforeAutospacing="0" w:after="0" w:afterAutospacing="0" w:line="280" w:lineRule="atLeast"/>
              <w:jc w:val="center"/>
              <w:rPr>
                <w:rFonts w:ascii="Times New Roman" w:hAnsi="Times New Roman"/>
                <w:color w:val="000000"/>
                <w:sz w:val="21"/>
                <w:szCs w:val="21"/>
              </w:rPr>
            </w:pPr>
            <w:r w:rsidRPr="000C23E7">
              <w:rPr>
                <w:rFonts w:ascii="Times New Roman" w:hAnsi="Times New Roman"/>
                <w:color w:val="000000"/>
                <w:sz w:val="21"/>
                <w:szCs w:val="21"/>
              </w:rPr>
              <w:t>33%</w:t>
            </w:r>
          </w:p>
        </w:tc>
        <w:tc>
          <w:tcPr>
            <w:tcW w:w="1027" w:type="dxa"/>
            <w:shd w:val="clear" w:color="auto" w:fill="auto"/>
            <w:vAlign w:val="center"/>
          </w:tcPr>
          <w:p w14:paraId="474DCB06" w14:textId="77777777" w:rsidR="003E519B" w:rsidRPr="000C23E7" w:rsidRDefault="003E519B" w:rsidP="006037A3">
            <w:pPr>
              <w:pStyle w:val="000"/>
              <w:tabs>
                <w:tab w:val="left" w:pos="3600"/>
                <w:tab w:val="left" w:pos="6300"/>
              </w:tabs>
              <w:spacing w:before="0" w:beforeAutospacing="0" w:after="0" w:afterAutospacing="0" w:line="280" w:lineRule="atLeast"/>
              <w:jc w:val="center"/>
              <w:rPr>
                <w:rFonts w:ascii="Times New Roman" w:hAnsi="Times New Roman"/>
                <w:color w:val="000000"/>
                <w:sz w:val="21"/>
                <w:szCs w:val="21"/>
              </w:rPr>
            </w:pPr>
            <w:r w:rsidRPr="000C23E7">
              <w:rPr>
                <w:rFonts w:ascii="Times New Roman" w:hAnsi="Times New Roman"/>
                <w:color w:val="000000"/>
                <w:sz w:val="21"/>
                <w:szCs w:val="21"/>
              </w:rPr>
              <w:t>34%</w:t>
            </w:r>
          </w:p>
        </w:tc>
        <w:tc>
          <w:tcPr>
            <w:tcW w:w="1028" w:type="dxa"/>
            <w:shd w:val="clear" w:color="auto" w:fill="auto"/>
            <w:vAlign w:val="center"/>
          </w:tcPr>
          <w:p w14:paraId="0E72743B" w14:textId="77777777" w:rsidR="003E519B" w:rsidRPr="000C23E7" w:rsidRDefault="003E519B" w:rsidP="006037A3">
            <w:pPr>
              <w:pStyle w:val="000"/>
              <w:tabs>
                <w:tab w:val="left" w:pos="3600"/>
                <w:tab w:val="left" w:pos="6300"/>
              </w:tabs>
              <w:spacing w:before="0" w:beforeAutospacing="0" w:after="0" w:afterAutospacing="0" w:line="280" w:lineRule="atLeast"/>
              <w:jc w:val="center"/>
              <w:rPr>
                <w:rFonts w:ascii="Times New Roman" w:hAnsi="Times New Roman"/>
                <w:color w:val="000000"/>
                <w:sz w:val="21"/>
                <w:szCs w:val="21"/>
              </w:rPr>
            </w:pPr>
            <w:r w:rsidRPr="000C23E7">
              <w:rPr>
                <w:rFonts w:ascii="Times New Roman" w:hAnsi="Times New Roman"/>
                <w:color w:val="000000"/>
                <w:sz w:val="21"/>
                <w:szCs w:val="21"/>
              </w:rPr>
              <w:t>36%</w:t>
            </w:r>
          </w:p>
        </w:tc>
        <w:tc>
          <w:tcPr>
            <w:tcW w:w="1028" w:type="dxa"/>
            <w:shd w:val="clear" w:color="auto" w:fill="auto"/>
            <w:vAlign w:val="center"/>
          </w:tcPr>
          <w:p w14:paraId="57E1C71C" w14:textId="77777777" w:rsidR="003E519B" w:rsidRPr="000C23E7" w:rsidRDefault="003E519B" w:rsidP="006037A3">
            <w:pPr>
              <w:pStyle w:val="000"/>
              <w:tabs>
                <w:tab w:val="left" w:pos="3600"/>
                <w:tab w:val="left" w:pos="6300"/>
              </w:tabs>
              <w:spacing w:before="0" w:beforeAutospacing="0" w:after="0" w:afterAutospacing="0" w:line="280" w:lineRule="atLeast"/>
              <w:jc w:val="center"/>
              <w:rPr>
                <w:rFonts w:ascii="Times New Roman" w:hAnsi="Times New Roman"/>
                <w:color w:val="000000"/>
                <w:sz w:val="21"/>
                <w:szCs w:val="21"/>
              </w:rPr>
            </w:pPr>
            <w:r w:rsidRPr="000C23E7">
              <w:rPr>
                <w:rFonts w:ascii="Times New Roman" w:hAnsi="Times New Roman"/>
                <w:color w:val="000000"/>
                <w:sz w:val="21"/>
                <w:szCs w:val="21"/>
              </w:rPr>
              <w:t>39%</w:t>
            </w:r>
          </w:p>
        </w:tc>
      </w:tr>
    </w:tbl>
    <w:p w14:paraId="5A22697E" w14:textId="210B8D11" w:rsidR="00E12A44" w:rsidRPr="000C23E7" w:rsidRDefault="00E12A44" w:rsidP="00313DA4">
      <w:pPr>
        <w:pStyle w:val="AB"/>
        <w:widowControl w:val="0"/>
        <w:tabs>
          <w:tab w:val="clear" w:pos="4680"/>
          <w:tab w:val="left" w:pos="5040"/>
        </w:tabs>
        <w:spacing w:beforeLines="25" w:before="60" w:line="280" w:lineRule="atLeast"/>
        <w:ind w:leftChars="135" w:left="324" w:firstLineChars="0" w:firstLine="0"/>
        <w:textAlignment w:val="baseline"/>
        <w:rPr>
          <w:rFonts w:cs="新細明體"/>
          <w:spacing w:val="0"/>
          <w:sz w:val="21"/>
          <w:szCs w:val="21"/>
        </w:rPr>
      </w:pPr>
      <w:r w:rsidRPr="000C23E7">
        <w:rPr>
          <w:rFonts w:cs="新細明體"/>
          <w:spacing w:val="0"/>
          <w:sz w:val="21"/>
          <w:szCs w:val="21"/>
        </w:rPr>
        <w:t>(A)</w:t>
      </w:r>
      <w:r w:rsidRPr="000C23E7">
        <w:rPr>
          <w:rFonts w:cs="新細明體"/>
          <w:spacing w:val="0"/>
          <w:sz w:val="21"/>
          <w:szCs w:val="21"/>
        </w:rPr>
        <w:t>甲國兩性的勞動參與率都較乙國高</w:t>
      </w:r>
      <w:r w:rsidR="00030AA5" w:rsidRPr="000C23E7">
        <w:rPr>
          <w:rFonts w:cs="新細明體"/>
          <w:spacing w:val="0"/>
          <w:sz w:val="21"/>
          <w:szCs w:val="21"/>
        </w:rPr>
        <w:tab/>
      </w:r>
      <w:r w:rsidRPr="000C23E7">
        <w:rPr>
          <w:rFonts w:cs="新細明體"/>
          <w:spacing w:val="0"/>
          <w:sz w:val="21"/>
          <w:szCs w:val="21"/>
        </w:rPr>
        <w:t>(B)</w:t>
      </w:r>
      <w:r w:rsidRPr="000C23E7">
        <w:rPr>
          <w:rFonts w:cs="新細明體"/>
          <w:spacing w:val="0"/>
          <w:sz w:val="21"/>
          <w:szCs w:val="21"/>
        </w:rPr>
        <w:t>甲國男性</w:t>
      </w:r>
      <w:r w:rsidR="00DB63B7" w:rsidRPr="000C23E7">
        <w:rPr>
          <w:rFonts w:cs="新細明體"/>
          <w:spacing w:val="0"/>
          <w:sz w:val="21"/>
          <w:szCs w:val="21"/>
        </w:rPr>
        <w:t>的家務參與較</w:t>
      </w:r>
      <w:r w:rsidRPr="000C23E7">
        <w:rPr>
          <w:rFonts w:cs="新細明體"/>
          <w:spacing w:val="0"/>
          <w:sz w:val="21"/>
          <w:szCs w:val="21"/>
        </w:rPr>
        <w:t>乙國男性高</w:t>
      </w:r>
    </w:p>
    <w:p w14:paraId="35019C51" w14:textId="634221A7" w:rsidR="0029490F" w:rsidRPr="000C23E7" w:rsidRDefault="00E12A44" w:rsidP="006037A3">
      <w:pPr>
        <w:pStyle w:val="AB"/>
        <w:widowControl w:val="0"/>
        <w:tabs>
          <w:tab w:val="clear" w:pos="4680"/>
          <w:tab w:val="left" w:pos="5040"/>
        </w:tabs>
        <w:spacing w:line="280" w:lineRule="atLeast"/>
        <w:ind w:leftChars="135" w:left="324" w:firstLineChars="0" w:firstLine="0"/>
        <w:textAlignment w:val="baseline"/>
        <w:rPr>
          <w:rFonts w:cs="新細明體"/>
          <w:spacing w:val="0"/>
          <w:sz w:val="21"/>
          <w:szCs w:val="21"/>
        </w:rPr>
      </w:pPr>
      <w:r w:rsidRPr="000C23E7">
        <w:rPr>
          <w:rFonts w:cs="新細明體"/>
          <w:spacing w:val="0"/>
          <w:sz w:val="21"/>
          <w:szCs w:val="21"/>
        </w:rPr>
        <w:t>(C)</w:t>
      </w:r>
      <w:r w:rsidRPr="000C23E7">
        <w:rPr>
          <w:rFonts w:cs="新細明體"/>
          <w:spacing w:val="0"/>
          <w:sz w:val="21"/>
          <w:szCs w:val="21"/>
        </w:rPr>
        <w:t>乙國兩性的整體勞動參與率較甲國高</w:t>
      </w:r>
      <w:r w:rsidR="00030AA5" w:rsidRPr="000C23E7">
        <w:rPr>
          <w:rFonts w:cs="新細明體"/>
          <w:spacing w:val="0"/>
          <w:sz w:val="21"/>
          <w:szCs w:val="21"/>
        </w:rPr>
        <w:tab/>
      </w:r>
      <w:r w:rsidRPr="000C23E7">
        <w:rPr>
          <w:rFonts w:cs="新細明體"/>
          <w:spacing w:val="0"/>
          <w:sz w:val="21"/>
          <w:szCs w:val="21"/>
        </w:rPr>
        <w:t>(D)</w:t>
      </w:r>
      <w:r w:rsidRPr="000C23E7">
        <w:rPr>
          <w:rFonts w:cs="新細明體"/>
          <w:spacing w:val="-2"/>
          <w:sz w:val="21"/>
          <w:szCs w:val="21"/>
        </w:rPr>
        <w:t>乙國較具「男主外，女主內」性別分工現象</w:t>
      </w:r>
    </w:p>
    <w:p w14:paraId="04DDCACE" w14:textId="33099E9B" w:rsidR="00D9789A" w:rsidRPr="000C23E7" w:rsidRDefault="0029490F" w:rsidP="006037A3">
      <w:pPr>
        <w:pStyle w:val="TIT1"/>
        <w:spacing w:beforeLines="25" w:before="60" w:line="280" w:lineRule="atLeast"/>
        <w:ind w:left="315" w:hangingChars="150" w:hanging="315"/>
        <w:rPr>
          <w:spacing w:val="0"/>
          <w:sz w:val="21"/>
          <w:szCs w:val="21"/>
        </w:rPr>
      </w:pPr>
      <w:r w:rsidRPr="000C23E7">
        <w:rPr>
          <w:spacing w:val="0"/>
          <w:sz w:val="21"/>
          <w:szCs w:val="21"/>
        </w:rPr>
        <w:t>8.</w:t>
      </w:r>
      <w:r w:rsidR="0006175E" w:rsidRPr="000C23E7">
        <w:rPr>
          <w:spacing w:val="0"/>
          <w:sz w:val="21"/>
          <w:szCs w:val="21"/>
        </w:rPr>
        <w:tab/>
      </w:r>
      <w:r w:rsidR="00D9789A" w:rsidRPr="000C23E7">
        <w:rPr>
          <w:spacing w:val="0"/>
          <w:sz w:val="21"/>
          <w:szCs w:val="21"/>
        </w:rPr>
        <w:t>甲財團擁有一家報社、兩家電視</w:t>
      </w:r>
      <w:r w:rsidR="00FC3E51" w:rsidRPr="000C23E7">
        <w:rPr>
          <w:spacing w:val="0"/>
          <w:sz w:val="21"/>
          <w:szCs w:val="21"/>
        </w:rPr>
        <w:t>臺</w:t>
      </w:r>
      <w:r w:rsidR="00D9789A" w:rsidRPr="000C23E7">
        <w:rPr>
          <w:spacing w:val="0"/>
          <w:sz w:val="21"/>
          <w:szCs w:val="21"/>
        </w:rPr>
        <w:t>，為了擴張事業版圖，再買下</w:t>
      </w:r>
      <w:r w:rsidR="00417CFB" w:rsidRPr="000C23E7">
        <w:rPr>
          <w:spacing w:val="0"/>
          <w:sz w:val="21"/>
          <w:szCs w:val="21"/>
        </w:rPr>
        <w:t>另外一家</w:t>
      </w:r>
      <w:r w:rsidR="00D9789A" w:rsidRPr="000C23E7">
        <w:rPr>
          <w:spacing w:val="0"/>
          <w:sz w:val="21"/>
          <w:szCs w:val="21"/>
        </w:rPr>
        <w:t>有線電視系統，因此甲財團在</w:t>
      </w:r>
      <w:r w:rsidR="000C4155" w:rsidRPr="000C23E7">
        <w:rPr>
          <w:spacing w:val="0"/>
          <w:sz w:val="21"/>
          <w:szCs w:val="21"/>
        </w:rPr>
        <w:t>平面和電子媒體的市</w:t>
      </w:r>
      <w:r w:rsidR="004B472E">
        <w:rPr>
          <w:rFonts w:hint="eastAsia"/>
          <w:spacing w:val="0"/>
          <w:sz w:val="21"/>
          <w:szCs w:val="21"/>
        </w:rPr>
        <w:t>占</w:t>
      </w:r>
      <w:r w:rsidR="000C4155" w:rsidRPr="000C23E7">
        <w:rPr>
          <w:spacing w:val="0"/>
          <w:sz w:val="21"/>
          <w:szCs w:val="21"/>
        </w:rPr>
        <w:t>率，遠高於其他同業。依據上述內容，下列哪一種推論最可能發生</w:t>
      </w:r>
      <w:r w:rsidR="00D9789A" w:rsidRPr="000C23E7">
        <w:rPr>
          <w:spacing w:val="0"/>
          <w:sz w:val="21"/>
          <w:szCs w:val="21"/>
        </w:rPr>
        <w:t>？</w:t>
      </w:r>
    </w:p>
    <w:p w14:paraId="350FD311" w14:textId="1A9FE44F" w:rsidR="00D9789A" w:rsidRPr="000C23E7" w:rsidRDefault="00D9789A" w:rsidP="006037A3">
      <w:pPr>
        <w:pStyle w:val="AB"/>
        <w:widowControl w:val="0"/>
        <w:tabs>
          <w:tab w:val="clear" w:pos="4680"/>
          <w:tab w:val="left" w:pos="5040"/>
        </w:tabs>
        <w:spacing w:line="280" w:lineRule="atLeast"/>
        <w:ind w:leftChars="135" w:left="324" w:firstLineChars="0" w:firstLine="0"/>
        <w:textAlignment w:val="baseline"/>
        <w:rPr>
          <w:rFonts w:cs="新細明體"/>
          <w:spacing w:val="0"/>
          <w:sz w:val="21"/>
          <w:szCs w:val="21"/>
        </w:rPr>
      </w:pPr>
      <w:r w:rsidRPr="000C23E7">
        <w:rPr>
          <w:rFonts w:cs="新細明體"/>
          <w:spacing w:val="0"/>
          <w:sz w:val="21"/>
          <w:szCs w:val="21"/>
        </w:rPr>
        <w:t>(A)</w:t>
      </w:r>
      <w:r w:rsidRPr="000C23E7">
        <w:rPr>
          <w:rFonts w:cs="新細明體"/>
          <w:spacing w:val="0"/>
          <w:sz w:val="21"/>
          <w:szCs w:val="21"/>
        </w:rPr>
        <w:t>會增加各有線電視網之間的競爭</w:t>
      </w:r>
      <w:r w:rsidR="00EE5228" w:rsidRPr="000C23E7">
        <w:rPr>
          <w:rFonts w:cs="新細明體"/>
          <w:spacing w:val="0"/>
          <w:sz w:val="21"/>
          <w:szCs w:val="21"/>
        </w:rPr>
        <w:tab/>
      </w:r>
      <w:r w:rsidRPr="000C23E7">
        <w:rPr>
          <w:rFonts w:cs="新細明體"/>
          <w:spacing w:val="0"/>
          <w:sz w:val="21"/>
          <w:szCs w:val="21"/>
        </w:rPr>
        <w:t>(B)</w:t>
      </w:r>
      <w:r w:rsidRPr="000C23E7">
        <w:rPr>
          <w:rFonts w:cs="新細明體"/>
          <w:spacing w:val="0"/>
          <w:sz w:val="21"/>
          <w:szCs w:val="21"/>
        </w:rPr>
        <w:t>可增加甲財團的政治及社會影響力</w:t>
      </w:r>
    </w:p>
    <w:p w14:paraId="79A7CA1C" w14:textId="0A6E7F4F" w:rsidR="0029490F" w:rsidRPr="000C23E7" w:rsidRDefault="00D9789A" w:rsidP="006037A3">
      <w:pPr>
        <w:pStyle w:val="AB"/>
        <w:widowControl w:val="0"/>
        <w:tabs>
          <w:tab w:val="clear" w:pos="4680"/>
          <w:tab w:val="left" w:pos="5040"/>
        </w:tabs>
        <w:spacing w:line="280" w:lineRule="atLeast"/>
        <w:ind w:leftChars="135" w:left="324" w:firstLineChars="0" w:firstLine="0"/>
        <w:textAlignment w:val="baseline"/>
        <w:rPr>
          <w:rFonts w:cs="新細明體"/>
          <w:spacing w:val="0"/>
          <w:sz w:val="21"/>
          <w:szCs w:val="21"/>
        </w:rPr>
      </w:pPr>
      <w:r w:rsidRPr="000C23E7">
        <w:rPr>
          <w:rFonts w:cs="新細明體"/>
          <w:spacing w:val="0"/>
          <w:sz w:val="21"/>
          <w:szCs w:val="21"/>
        </w:rPr>
        <w:t>(C)</w:t>
      </w:r>
      <w:r w:rsidRPr="000C23E7">
        <w:rPr>
          <w:rFonts w:cs="新細明體"/>
          <w:spacing w:val="0"/>
          <w:sz w:val="21"/>
          <w:szCs w:val="21"/>
        </w:rPr>
        <w:t>可聯合各有線電視網善盡媒體自律責任</w:t>
      </w:r>
      <w:r w:rsidR="00EE5228" w:rsidRPr="000C23E7">
        <w:rPr>
          <w:rFonts w:cs="新細明體"/>
          <w:spacing w:val="0"/>
          <w:sz w:val="21"/>
          <w:szCs w:val="21"/>
        </w:rPr>
        <w:tab/>
      </w:r>
      <w:r w:rsidRPr="000C23E7">
        <w:rPr>
          <w:rFonts w:cs="新細明體"/>
          <w:spacing w:val="0"/>
          <w:sz w:val="21"/>
          <w:szCs w:val="21"/>
        </w:rPr>
        <w:t>(D)</w:t>
      </w:r>
      <w:r w:rsidRPr="000C23E7">
        <w:rPr>
          <w:rFonts w:cs="新細明體"/>
          <w:spacing w:val="0"/>
          <w:sz w:val="21"/>
          <w:szCs w:val="21"/>
        </w:rPr>
        <w:t>讓更多人享有價格低廉的有線電視服務</w:t>
      </w:r>
    </w:p>
    <w:p w14:paraId="63D11AC8" w14:textId="15D86FE3" w:rsidR="00955CAA" w:rsidRPr="000C23E7" w:rsidRDefault="0029490F" w:rsidP="006037A3">
      <w:pPr>
        <w:pStyle w:val="TIT1"/>
        <w:spacing w:beforeLines="25" w:before="60" w:line="280" w:lineRule="atLeast"/>
        <w:ind w:left="315" w:hangingChars="150" w:hanging="315"/>
        <w:rPr>
          <w:spacing w:val="0"/>
          <w:sz w:val="21"/>
          <w:szCs w:val="21"/>
        </w:rPr>
      </w:pPr>
      <w:r w:rsidRPr="000C23E7">
        <w:rPr>
          <w:spacing w:val="0"/>
          <w:sz w:val="21"/>
          <w:szCs w:val="21"/>
        </w:rPr>
        <w:t>9.</w:t>
      </w:r>
      <w:r w:rsidR="0006175E" w:rsidRPr="000C23E7">
        <w:rPr>
          <w:spacing w:val="0"/>
          <w:sz w:val="21"/>
          <w:szCs w:val="21"/>
        </w:rPr>
        <w:tab/>
      </w:r>
      <w:r w:rsidR="00955CAA" w:rsidRPr="000C23E7">
        <w:rPr>
          <w:spacing w:val="0"/>
          <w:sz w:val="21"/>
          <w:szCs w:val="21"/>
        </w:rPr>
        <w:t>小華的父親是公務員，於某單位負責審核貸款及補助中小企業。小華的母親經營一家公司，想向該單位申請貸款，依據何項原則的要求，小華的父親對於此案件應該迴避？</w:t>
      </w:r>
    </w:p>
    <w:p w14:paraId="5B67A487" w14:textId="63337ABF" w:rsidR="0029490F" w:rsidRPr="000C23E7" w:rsidRDefault="00955CAA" w:rsidP="006037A3">
      <w:pPr>
        <w:pStyle w:val="ABCD"/>
        <w:spacing w:line="280" w:lineRule="atLeast"/>
        <w:ind w:leftChars="130" w:left="312"/>
        <w:rPr>
          <w:spacing w:val="0"/>
          <w:sz w:val="21"/>
          <w:szCs w:val="21"/>
        </w:rPr>
      </w:pPr>
      <w:r w:rsidRPr="000C23E7">
        <w:rPr>
          <w:spacing w:val="0"/>
          <w:sz w:val="21"/>
          <w:szCs w:val="21"/>
        </w:rPr>
        <w:t>(A)</w:t>
      </w:r>
      <w:r w:rsidRPr="000C23E7">
        <w:rPr>
          <w:spacing w:val="0"/>
          <w:sz w:val="21"/>
          <w:szCs w:val="21"/>
        </w:rPr>
        <w:t>平等原則</w:t>
      </w:r>
      <w:r w:rsidR="0006175E" w:rsidRPr="000C23E7">
        <w:rPr>
          <w:spacing w:val="0"/>
          <w:sz w:val="21"/>
          <w:szCs w:val="21"/>
        </w:rPr>
        <w:tab/>
      </w:r>
      <w:r w:rsidRPr="000C23E7">
        <w:rPr>
          <w:spacing w:val="0"/>
          <w:sz w:val="21"/>
          <w:szCs w:val="21"/>
        </w:rPr>
        <w:t>(B)</w:t>
      </w:r>
      <w:r w:rsidRPr="000C23E7">
        <w:rPr>
          <w:spacing w:val="0"/>
          <w:sz w:val="21"/>
          <w:szCs w:val="21"/>
        </w:rPr>
        <w:t>比例原則</w:t>
      </w:r>
      <w:r w:rsidR="0006175E" w:rsidRPr="000C23E7">
        <w:rPr>
          <w:spacing w:val="0"/>
          <w:sz w:val="21"/>
          <w:szCs w:val="21"/>
        </w:rPr>
        <w:tab/>
      </w:r>
      <w:r w:rsidRPr="000C23E7">
        <w:rPr>
          <w:spacing w:val="0"/>
          <w:sz w:val="21"/>
          <w:szCs w:val="21"/>
        </w:rPr>
        <w:t>(C)</w:t>
      </w:r>
      <w:r w:rsidRPr="000C23E7">
        <w:rPr>
          <w:spacing w:val="0"/>
          <w:sz w:val="21"/>
          <w:szCs w:val="21"/>
        </w:rPr>
        <w:t>誠信原則</w:t>
      </w:r>
      <w:r w:rsidR="0006175E" w:rsidRPr="000C23E7">
        <w:rPr>
          <w:spacing w:val="0"/>
          <w:sz w:val="21"/>
          <w:szCs w:val="21"/>
        </w:rPr>
        <w:tab/>
      </w:r>
      <w:r w:rsidRPr="000C23E7">
        <w:rPr>
          <w:spacing w:val="0"/>
          <w:sz w:val="21"/>
          <w:szCs w:val="21"/>
        </w:rPr>
        <w:t>(D)</w:t>
      </w:r>
      <w:r w:rsidRPr="000C23E7">
        <w:rPr>
          <w:spacing w:val="0"/>
          <w:sz w:val="21"/>
          <w:szCs w:val="21"/>
        </w:rPr>
        <w:t>公正原則</w:t>
      </w:r>
    </w:p>
    <w:p w14:paraId="7ED95961" w14:textId="49A44121" w:rsidR="00847587" w:rsidRPr="000C23E7" w:rsidRDefault="0029490F" w:rsidP="006037A3">
      <w:pPr>
        <w:pStyle w:val="TIT1"/>
        <w:spacing w:beforeLines="25" w:before="60" w:line="280" w:lineRule="atLeast"/>
        <w:ind w:left="315" w:hangingChars="150" w:hanging="315"/>
        <w:rPr>
          <w:spacing w:val="0"/>
          <w:sz w:val="21"/>
          <w:szCs w:val="21"/>
        </w:rPr>
      </w:pPr>
      <w:r w:rsidRPr="000C23E7">
        <w:rPr>
          <w:spacing w:val="0"/>
          <w:sz w:val="21"/>
          <w:szCs w:val="21"/>
        </w:rPr>
        <w:t>10.</w:t>
      </w:r>
      <w:r w:rsidR="0006175E" w:rsidRPr="000C23E7">
        <w:rPr>
          <w:spacing w:val="0"/>
          <w:sz w:val="21"/>
          <w:szCs w:val="21"/>
        </w:rPr>
        <w:tab/>
      </w:r>
      <w:r w:rsidR="00847587" w:rsidRPr="000C23E7">
        <w:rPr>
          <w:spacing w:val="0"/>
          <w:sz w:val="21"/>
          <w:szCs w:val="21"/>
        </w:rPr>
        <w:t>某甲向電視購物</w:t>
      </w:r>
      <w:r w:rsidR="00FC3E51" w:rsidRPr="000C23E7">
        <w:rPr>
          <w:spacing w:val="0"/>
          <w:sz w:val="21"/>
          <w:szCs w:val="21"/>
        </w:rPr>
        <w:t>臺</w:t>
      </w:r>
      <w:r w:rsidR="00847587" w:rsidRPr="000C23E7">
        <w:rPr>
          <w:spacing w:val="0"/>
          <w:sz w:val="21"/>
          <w:szCs w:val="21"/>
        </w:rPr>
        <w:t>購得一保溫杯，注入熱茶後發覺保溫功能甚差，</w:t>
      </w:r>
      <w:r w:rsidR="007340E5" w:rsidRPr="000C23E7">
        <w:rPr>
          <w:rFonts w:hint="eastAsia"/>
          <w:spacing w:val="0"/>
          <w:sz w:val="21"/>
          <w:szCs w:val="21"/>
        </w:rPr>
        <w:t>故萌生退貨的念頭。若依《消費者保護法》的立法意旨與相關規定來分析某甲之行為，下列敘述何者正確？</w:t>
      </w:r>
    </w:p>
    <w:p w14:paraId="37670E0B" w14:textId="64EC5841" w:rsidR="007340E5" w:rsidRPr="000C23E7" w:rsidRDefault="007340E5"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(A)</w:t>
      </w:r>
      <w:r w:rsidRPr="000C23E7">
        <w:rPr>
          <w:rFonts w:hint="eastAsia"/>
          <w:spacing w:val="0"/>
          <w:sz w:val="21"/>
          <w:szCs w:val="21"/>
        </w:rPr>
        <w:t>基於契約自由原則的修正，則某甲可以在法定期限內主張無條件退貨</w:t>
      </w:r>
    </w:p>
    <w:p w14:paraId="0792977D" w14:textId="5B02A53A" w:rsidR="007340E5" w:rsidRPr="000C23E7" w:rsidRDefault="007340E5"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(B)</w:t>
      </w:r>
      <w:r w:rsidRPr="000C23E7">
        <w:rPr>
          <w:rFonts w:hint="eastAsia"/>
          <w:spacing w:val="0"/>
          <w:sz w:val="21"/>
          <w:szCs w:val="21"/>
        </w:rPr>
        <w:t>電視購物</w:t>
      </w:r>
      <w:r w:rsidR="0055447E" w:rsidRPr="000C23E7">
        <w:rPr>
          <w:spacing w:val="0"/>
          <w:sz w:val="21"/>
          <w:szCs w:val="21"/>
        </w:rPr>
        <w:t>臺</w:t>
      </w:r>
      <w:r w:rsidRPr="000C23E7">
        <w:rPr>
          <w:rFonts w:hint="eastAsia"/>
          <w:spacing w:val="0"/>
          <w:sz w:val="21"/>
          <w:szCs w:val="21"/>
        </w:rPr>
        <w:t>若能夠舉證自身無過失，則買賣契約成立，某甲無法退貨</w:t>
      </w:r>
    </w:p>
    <w:p w14:paraId="1DCA4192" w14:textId="1370B903" w:rsidR="007340E5" w:rsidRPr="000C23E7" w:rsidRDefault="007340E5"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(C)</w:t>
      </w:r>
      <w:r w:rsidRPr="000C23E7">
        <w:rPr>
          <w:rFonts w:hint="eastAsia"/>
          <w:spacing w:val="0"/>
          <w:sz w:val="21"/>
          <w:szCs w:val="21"/>
        </w:rPr>
        <w:t>某甲收到訂購的保溫杯後，有權在三十天的審閱期間內決定是否購買</w:t>
      </w:r>
    </w:p>
    <w:p w14:paraId="7B22EE6D" w14:textId="2A1857A9" w:rsidR="0033456B" w:rsidRPr="000C23E7" w:rsidRDefault="007340E5"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(D)</w:t>
      </w:r>
      <w:r w:rsidRPr="000C23E7">
        <w:rPr>
          <w:rFonts w:hint="eastAsia"/>
          <w:spacing w:val="0"/>
          <w:sz w:val="21"/>
          <w:szCs w:val="21"/>
        </w:rPr>
        <w:t>電視購物</w:t>
      </w:r>
      <w:r w:rsidR="0055447E" w:rsidRPr="000C23E7">
        <w:rPr>
          <w:spacing w:val="0"/>
          <w:sz w:val="21"/>
          <w:szCs w:val="21"/>
        </w:rPr>
        <w:t>臺</w:t>
      </w:r>
      <w:r w:rsidRPr="000C23E7">
        <w:rPr>
          <w:rFonts w:hint="eastAsia"/>
          <w:spacing w:val="0"/>
          <w:sz w:val="21"/>
          <w:szCs w:val="21"/>
        </w:rPr>
        <w:t>若拒絕某甲退貨，則某甲可以向公平交易委員會提出申訴</w:t>
      </w:r>
    </w:p>
    <w:p w14:paraId="494E64D6" w14:textId="5CDD269F" w:rsidR="009B7AA3" w:rsidRPr="000C23E7" w:rsidRDefault="0029490F" w:rsidP="006037A3">
      <w:pPr>
        <w:pStyle w:val="TIT1"/>
        <w:spacing w:beforeLines="25" w:before="60" w:line="280" w:lineRule="atLeast"/>
        <w:ind w:left="315" w:hangingChars="150" w:hanging="315"/>
        <w:rPr>
          <w:spacing w:val="0"/>
          <w:sz w:val="21"/>
          <w:szCs w:val="21"/>
        </w:rPr>
      </w:pPr>
      <w:r w:rsidRPr="000C23E7">
        <w:rPr>
          <w:spacing w:val="0"/>
          <w:sz w:val="21"/>
          <w:szCs w:val="21"/>
        </w:rPr>
        <w:t>11.</w:t>
      </w:r>
      <w:r w:rsidR="0006175E" w:rsidRPr="000C23E7">
        <w:rPr>
          <w:spacing w:val="0"/>
          <w:sz w:val="21"/>
          <w:szCs w:val="21"/>
        </w:rPr>
        <w:tab/>
      </w:r>
      <w:r w:rsidR="009B7AA3" w:rsidRPr="000C23E7">
        <w:rPr>
          <w:spacing w:val="0"/>
          <w:sz w:val="21"/>
          <w:szCs w:val="21"/>
        </w:rPr>
        <w:t>十七歲小明參加生日舞會，因一時貪念，趁機竊取二十歲小文的智慧型手機。本案件事涉少年與成年人，在</w:t>
      </w:r>
      <w:r w:rsidR="0055447E" w:rsidRPr="000C23E7">
        <w:rPr>
          <w:rFonts w:hint="eastAsia"/>
          <w:spacing w:val="0"/>
          <w:sz w:val="21"/>
          <w:szCs w:val="21"/>
        </w:rPr>
        <w:t>現行</w:t>
      </w:r>
      <w:r w:rsidR="009B7AA3" w:rsidRPr="000C23E7">
        <w:rPr>
          <w:spacing w:val="0"/>
          <w:sz w:val="21"/>
          <w:szCs w:val="21"/>
        </w:rPr>
        <w:t>相關的司法程序上，下列敘述何者正確？</w:t>
      </w:r>
    </w:p>
    <w:p w14:paraId="71A73494" w14:textId="11F126A2" w:rsidR="009B7AA3" w:rsidRPr="008264CA" w:rsidRDefault="009B7AA3" w:rsidP="006037A3">
      <w:pPr>
        <w:pStyle w:val="AA"/>
        <w:widowControl w:val="0"/>
        <w:tabs>
          <w:tab w:val="clear" w:pos="840"/>
          <w:tab w:val="clear" w:pos="4200"/>
        </w:tabs>
        <w:spacing w:line="280" w:lineRule="atLeast"/>
        <w:ind w:leftChars="130" w:left="595" w:hangingChars="135" w:hanging="283"/>
        <w:textAlignment w:val="baseline"/>
        <w:rPr>
          <w:spacing w:val="-4"/>
          <w:sz w:val="21"/>
          <w:szCs w:val="21"/>
        </w:rPr>
      </w:pPr>
      <w:r w:rsidRPr="000C23E7">
        <w:rPr>
          <w:spacing w:val="0"/>
          <w:sz w:val="21"/>
          <w:szCs w:val="21"/>
        </w:rPr>
        <w:t>(A)</w:t>
      </w:r>
      <w:r w:rsidR="002D1C6E" w:rsidRPr="008264CA">
        <w:rPr>
          <w:rFonts w:ascii="標楷體" w:eastAsia="標楷體" w:hAnsi="標楷體" w:hint="eastAsia"/>
          <w:spacing w:val="-4"/>
          <w:sz w:val="21"/>
          <w:szCs w:val="21"/>
        </w:rPr>
        <w:t>《</w:t>
      </w:r>
      <w:r w:rsidRPr="008264CA">
        <w:rPr>
          <w:spacing w:val="-4"/>
          <w:sz w:val="21"/>
          <w:szCs w:val="21"/>
        </w:rPr>
        <w:t>少年事件處理法</w:t>
      </w:r>
      <w:r w:rsidR="002D1C6E" w:rsidRPr="008264CA">
        <w:rPr>
          <w:rFonts w:ascii="標楷體" w:eastAsia="標楷體" w:hAnsi="標楷體" w:hint="eastAsia"/>
          <w:spacing w:val="-4"/>
          <w:sz w:val="21"/>
          <w:szCs w:val="21"/>
        </w:rPr>
        <w:t>》</w:t>
      </w:r>
      <w:r w:rsidR="0055447E" w:rsidRPr="008264CA">
        <w:rPr>
          <w:rFonts w:hint="eastAsia"/>
          <w:spacing w:val="-4"/>
          <w:sz w:val="21"/>
          <w:szCs w:val="21"/>
        </w:rPr>
        <w:t>的精神是管教與處罰並重</w:t>
      </w:r>
      <w:r w:rsidRPr="008264CA">
        <w:rPr>
          <w:spacing w:val="-4"/>
          <w:sz w:val="21"/>
          <w:szCs w:val="21"/>
        </w:rPr>
        <w:t>，與</w:t>
      </w:r>
      <w:r w:rsidR="002D1C6E" w:rsidRPr="008264CA">
        <w:rPr>
          <w:rFonts w:ascii="標楷體" w:eastAsia="標楷體" w:hAnsi="標楷體" w:hint="eastAsia"/>
          <w:spacing w:val="-4"/>
          <w:sz w:val="21"/>
          <w:szCs w:val="21"/>
        </w:rPr>
        <w:t>《</w:t>
      </w:r>
      <w:r w:rsidRPr="008264CA">
        <w:rPr>
          <w:spacing w:val="-4"/>
          <w:sz w:val="21"/>
          <w:szCs w:val="21"/>
        </w:rPr>
        <w:t>刑事訴訟法</w:t>
      </w:r>
      <w:r w:rsidR="002D1C6E" w:rsidRPr="008264CA">
        <w:rPr>
          <w:rFonts w:ascii="標楷體" w:eastAsia="標楷體" w:hAnsi="標楷體" w:hint="eastAsia"/>
          <w:spacing w:val="-4"/>
          <w:sz w:val="21"/>
          <w:szCs w:val="21"/>
        </w:rPr>
        <w:t>》</w:t>
      </w:r>
      <w:r w:rsidRPr="008264CA">
        <w:rPr>
          <w:spacing w:val="-4"/>
          <w:sz w:val="21"/>
          <w:szCs w:val="21"/>
        </w:rPr>
        <w:t>係以實現刑罰權為主，有所不同</w:t>
      </w:r>
    </w:p>
    <w:p w14:paraId="3699168A" w14:textId="7962F095" w:rsidR="009B7AA3" w:rsidRPr="000C23E7" w:rsidRDefault="009B7AA3"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(B)</w:t>
      </w:r>
      <w:r w:rsidRPr="000C23E7">
        <w:rPr>
          <w:spacing w:val="0"/>
          <w:sz w:val="21"/>
          <w:szCs w:val="21"/>
        </w:rPr>
        <w:t>被害人小文年滿二十歲，本案應移送檢察官依據</w:t>
      </w:r>
      <w:r w:rsidR="008264CA" w:rsidRPr="008264CA">
        <w:rPr>
          <w:rFonts w:ascii="標楷體" w:eastAsia="標楷體" w:hAnsi="標楷體" w:hint="eastAsia"/>
          <w:spacing w:val="-4"/>
          <w:sz w:val="21"/>
          <w:szCs w:val="21"/>
        </w:rPr>
        <w:t>《</w:t>
      </w:r>
      <w:r w:rsidRPr="000C23E7">
        <w:rPr>
          <w:spacing w:val="0"/>
          <w:sz w:val="21"/>
          <w:szCs w:val="21"/>
        </w:rPr>
        <w:t>刑事訴訟法</w:t>
      </w:r>
      <w:r w:rsidR="008264CA" w:rsidRPr="008264CA">
        <w:rPr>
          <w:rFonts w:ascii="標楷體" w:eastAsia="標楷體" w:hAnsi="標楷體" w:hint="eastAsia"/>
          <w:spacing w:val="-4"/>
          <w:sz w:val="21"/>
          <w:szCs w:val="21"/>
        </w:rPr>
        <w:t>》</w:t>
      </w:r>
      <w:r w:rsidRPr="000C23E7">
        <w:rPr>
          <w:spacing w:val="0"/>
          <w:sz w:val="21"/>
          <w:szCs w:val="21"/>
        </w:rPr>
        <w:t>處理</w:t>
      </w:r>
    </w:p>
    <w:p w14:paraId="2A0280E1" w14:textId="00D31311" w:rsidR="009B7AA3" w:rsidRPr="000C23E7" w:rsidRDefault="009B7AA3"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(C)</w:t>
      </w:r>
      <w:r w:rsidRPr="000C23E7">
        <w:rPr>
          <w:spacing w:val="0"/>
          <w:sz w:val="21"/>
          <w:szCs w:val="21"/>
        </w:rPr>
        <w:t>檢察官調查後認為本案情節嚴重應付審理時，應裁定少年法院對小明開始審理</w:t>
      </w:r>
    </w:p>
    <w:p w14:paraId="4F6D5349" w14:textId="3F378831" w:rsidR="0029490F" w:rsidRPr="000C23E7" w:rsidRDefault="009B7AA3"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(D)</w:t>
      </w:r>
      <w:r w:rsidRPr="000C23E7">
        <w:rPr>
          <w:spacing w:val="0"/>
          <w:sz w:val="21"/>
          <w:szCs w:val="21"/>
        </w:rPr>
        <w:t>為保護小明身心並考慮案件性質，法院可決定以不公開方式審理</w:t>
      </w:r>
      <w:r w:rsidR="00BD1DE0" w:rsidRPr="000C23E7">
        <w:rPr>
          <w:rFonts w:hint="eastAsia"/>
          <w:spacing w:val="0"/>
          <w:sz w:val="21"/>
          <w:szCs w:val="21"/>
        </w:rPr>
        <w:t>此案</w:t>
      </w:r>
    </w:p>
    <w:p w14:paraId="348B3571" w14:textId="2BF66D0F" w:rsidR="0058678F" w:rsidRPr="000C23E7" w:rsidRDefault="0029490F" w:rsidP="006037A3">
      <w:pPr>
        <w:pStyle w:val="TIT1"/>
        <w:spacing w:beforeLines="25" w:before="60" w:line="280" w:lineRule="atLeast"/>
        <w:ind w:left="315" w:hangingChars="150" w:hanging="315"/>
        <w:rPr>
          <w:spacing w:val="0"/>
          <w:sz w:val="21"/>
          <w:szCs w:val="21"/>
        </w:rPr>
      </w:pPr>
      <w:r w:rsidRPr="000C23E7">
        <w:rPr>
          <w:spacing w:val="0"/>
          <w:sz w:val="21"/>
          <w:szCs w:val="21"/>
        </w:rPr>
        <w:t>1</w:t>
      </w:r>
      <w:r w:rsidR="002D1C6E">
        <w:rPr>
          <w:spacing w:val="0"/>
          <w:sz w:val="21"/>
          <w:szCs w:val="21"/>
        </w:rPr>
        <w:t>2</w:t>
      </w:r>
      <w:r w:rsidRPr="000C23E7">
        <w:rPr>
          <w:spacing w:val="0"/>
          <w:sz w:val="21"/>
          <w:szCs w:val="21"/>
        </w:rPr>
        <w:t>.</w:t>
      </w:r>
      <w:r w:rsidR="0006175E" w:rsidRPr="000C23E7">
        <w:rPr>
          <w:spacing w:val="0"/>
          <w:sz w:val="21"/>
          <w:szCs w:val="21"/>
        </w:rPr>
        <w:tab/>
      </w:r>
      <w:r w:rsidR="0058678F" w:rsidRPr="000C23E7">
        <w:rPr>
          <w:spacing w:val="0"/>
          <w:sz w:val="21"/>
          <w:szCs w:val="21"/>
        </w:rPr>
        <w:t>對許多人而言，家庭是幸福、溫暖的環境，但部分人對家庭卻感到痛苦、畏懼。為防止家庭暴力及保護被害人權益，立法院特制定</w:t>
      </w:r>
      <w:r w:rsidR="008264CA" w:rsidRPr="008264CA">
        <w:rPr>
          <w:rFonts w:ascii="標楷體" w:eastAsia="標楷體" w:hAnsi="標楷體" w:hint="eastAsia"/>
          <w:spacing w:val="-4"/>
          <w:sz w:val="21"/>
          <w:szCs w:val="21"/>
        </w:rPr>
        <w:t>《</w:t>
      </w:r>
      <w:r w:rsidR="0058678F" w:rsidRPr="000C23E7">
        <w:rPr>
          <w:spacing w:val="0"/>
          <w:sz w:val="21"/>
          <w:szCs w:val="21"/>
        </w:rPr>
        <w:t>家庭暴力防</w:t>
      </w:r>
      <w:r w:rsidR="005D7B1D" w:rsidRPr="000C23E7">
        <w:rPr>
          <w:spacing w:val="0"/>
          <w:sz w:val="21"/>
          <w:szCs w:val="21"/>
        </w:rPr>
        <w:t>治</w:t>
      </w:r>
      <w:r w:rsidR="0058678F" w:rsidRPr="000C23E7">
        <w:rPr>
          <w:spacing w:val="0"/>
          <w:sz w:val="21"/>
          <w:szCs w:val="21"/>
        </w:rPr>
        <w:t>法</w:t>
      </w:r>
      <w:r w:rsidR="008264CA" w:rsidRPr="008264CA">
        <w:rPr>
          <w:rFonts w:ascii="標楷體" w:eastAsia="標楷體" w:hAnsi="標楷體" w:hint="eastAsia"/>
          <w:spacing w:val="-4"/>
          <w:sz w:val="21"/>
          <w:szCs w:val="21"/>
        </w:rPr>
        <w:t>》</w:t>
      </w:r>
      <w:r w:rsidR="0058678F" w:rsidRPr="000C23E7">
        <w:rPr>
          <w:spacing w:val="0"/>
          <w:sz w:val="21"/>
          <w:szCs w:val="21"/>
        </w:rPr>
        <w:t>（以下稱「本法」）。關於本法的適用，下列敘述何者正確？</w:t>
      </w:r>
    </w:p>
    <w:p w14:paraId="5B8E0219" w14:textId="103ECFE7" w:rsidR="0058678F" w:rsidRPr="000C23E7" w:rsidRDefault="0058678F"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(A)</w:t>
      </w:r>
      <w:r w:rsidRPr="000C23E7">
        <w:rPr>
          <w:spacing w:val="0"/>
          <w:sz w:val="21"/>
          <w:szCs w:val="21"/>
        </w:rPr>
        <w:t>由於現行民法需異性間才能結婚組成家庭，因此同居的同性伴侶間目前難以適用本法</w:t>
      </w:r>
    </w:p>
    <w:p w14:paraId="71F34EF2" w14:textId="54BA8EE2" w:rsidR="0058678F" w:rsidRPr="000C23E7" w:rsidRDefault="0058678F"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(B)</w:t>
      </w:r>
      <w:r w:rsidRPr="000C23E7">
        <w:rPr>
          <w:spacing w:val="0"/>
          <w:sz w:val="21"/>
          <w:szCs w:val="21"/>
        </w:rPr>
        <w:t>本法將暴力區分為身體暴力與精神暴力，前者主要負刑事責任，後者則是負民事責任</w:t>
      </w:r>
    </w:p>
    <w:p w14:paraId="619C5E7F" w14:textId="14085643" w:rsidR="00BF62D0" w:rsidRPr="000C23E7" w:rsidRDefault="0058678F"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(C)</w:t>
      </w:r>
      <w:r w:rsidRPr="000C23E7">
        <w:rPr>
          <w:spacing w:val="0"/>
          <w:sz w:val="21"/>
          <w:szCs w:val="21"/>
        </w:rPr>
        <w:t>小明與小玉已離婚</w:t>
      </w:r>
      <w:r w:rsidR="00604EBF" w:rsidRPr="000C23E7">
        <w:rPr>
          <w:spacing w:val="0"/>
          <w:sz w:val="21"/>
          <w:szCs w:val="21"/>
        </w:rPr>
        <w:t>多年</w:t>
      </w:r>
      <w:r w:rsidRPr="000C23E7">
        <w:rPr>
          <w:spacing w:val="0"/>
          <w:sz w:val="21"/>
          <w:szCs w:val="21"/>
        </w:rPr>
        <w:t>並分</w:t>
      </w:r>
      <w:r w:rsidR="00604EBF" w:rsidRPr="000C23E7">
        <w:rPr>
          <w:spacing w:val="0"/>
          <w:sz w:val="21"/>
          <w:szCs w:val="21"/>
        </w:rPr>
        <w:t>開居</w:t>
      </w:r>
      <w:r w:rsidRPr="000C23E7">
        <w:rPr>
          <w:spacing w:val="0"/>
          <w:sz w:val="21"/>
          <w:szCs w:val="21"/>
        </w:rPr>
        <w:t>住，小明因金錢糾紛常毆打小玉父親逼債，屬本法適用範圍</w:t>
      </w:r>
    </w:p>
    <w:p w14:paraId="3867268D" w14:textId="1EE1F9DF" w:rsidR="0029490F" w:rsidRPr="000C23E7" w:rsidRDefault="0058678F"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(D)</w:t>
      </w:r>
      <w:r w:rsidRPr="000C23E7">
        <w:rPr>
          <w:spacing w:val="0"/>
          <w:sz w:val="21"/>
          <w:szCs w:val="21"/>
        </w:rPr>
        <w:t>原則上由法院核發保護令，遇緊急狀況時，得立即由檢察官核發</w:t>
      </w:r>
      <w:r w:rsidR="008A1333" w:rsidRPr="000C23E7">
        <w:rPr>
          <w:spacing w:val="0"/>
          <w:sz w:val="21"/>
          <w:szCs w:val="21"/>
        </w:rPr>
        <w:t>，但需</w:t>
      </w:r>
      <w:r w:rsidR="008A1333" w:rsidRPr="000C23E7">
        <w:rPr>
          <w:spacing w:val="0"/>
          <w:sz w:val="21"/>
          <w:szCs w:val="21"/>
        </w:rPr>
        <w:t>24</w:t>
      </w:r>
      <w:r w:rsidRPr="000C23E7">
        <w:rPr>
          <w:spacing w:val="0"/>
          <w:sz w:val="21"/>
          <w:szCs w:val="21"/>
        </w:rPr>
        <w:t>小時內經法院認可</w:t>
      </w:r>
    </w:p>
    <w:p w14:paraId="1725044B" w14:textId="159C3C28" w:rsidR="00B4781E" w:rsidRPr="000C23E7" w:rsidRDefault="0029490F" w:rsidP="006037A3">
      <w:pPr>
        <w:pStyle w:val="TIT1"/>
        <w:spacing w:beforeLines="25" w:before="60" w:line="280" w:lineRule="atLeast"/>
        <w:ind w:left="315" w:hangingChars="150" w:hanging="315"/>
        <w:rPr>
          <w:spacing w:val="0"/>
          <w:sz w:val="21"/>
          <w:szCs w:val="21"/>
        </w:rPr>
      </w:pPr>
      <w:r w:rsidRPr="000C23E7">
        <w:rPr>
          <w:spacing w:val="0"/>
          <w:sz w:val="21"/>
          <w:szCs w:val="21"/>
        </w:rPr>
        <w:t>1</w:t>
      </w:r>
      <w:r w:rsidR="002D1C6E">
        <w:rPr>
          <w:spacing w:val="0"/>
          <w:sz w:val="21"/>
          <w:szCs w:val="21"/>
        </w:rPr>
        <w:t>3</w:t>
      </w:r>
      <w:r w:rsidRPr="000C23E7">
        <w:rPr>
          <w:spacing w:val="0"/>
          <w:sz w:val="21"/>
          <w:szCs w:val="21"/>
        </w:rPr>
        <w:t>.</w:t>
      </w:r>
      <w:r w:rsidR="0006175E" w:rsidRPr="000C23E7">
        <w:rPr>
          <w:spacing w:val="0"/>
          <w:sz w:val="21"/>
          <w:szCs w:val="21"/>
        </w:rPr>
        <w:tab/>
      </w:r>
      <w:r w:rsidR="00B4781E" w:rsidRPr="000C23E7">
        <w:rPr>
          <w:spacing w:val="0"/>
          <w:sz w:val="21"/>
          <w:szCs w:val="21"/>
        </w:rPr>
        <w:t>某市市長公開點名市內</w:t>
      </w:r>
      <w:r w:rsidR="00B4781E" w:rsidRPr="000C23E7">
        <w:rPr>
          <w:spacing w:val="0"/>
          <w:sz w:val="21"/>
          <w:szCs w:val="21"/>
        </w:rPr>
        <w:t>200</w:t>
      </w:r>
      <w:r w:rsidR="00B4781E" w:rsidRPr="000C23E7">
        <w:rPr>
          <w:spacing w:val="0"/>
          <w:sz w:val="21"/>
          <w:szCs w:val="21"/>
        </w:rPr>
        <w:t>處違建，要求三個月內拆除，誰來講都沒用。某位遭點名的屋主對此忿忿不平，說市內違建到處都是，要拆就應該一視同仁，況且很多違建歷史比他的還久，應該先拆才對。這位屋主的意見是否有理？</w:t>
      </w:r>
    </w:p>
    <w:p w14:paraId="022275A9" w14:textId="73908383" w:rsidR="00B4781E" w:rsidRPr="000C23E7" w:rsidRDefault="00B4781E"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(A)</w:t>
      </w:r>
      <w:r w:rsidRPr="000C23E7">
        <w:rPr>
          <w:spacing w:val="0"/>
          <w:sz w:val="21"/>
          <w:szCs w:val="21"/>
        </w:rPr>
        <w:t>有理，政府應該拆除所有違建，不可以列出優先拆除名單形成選擇性執法</w:t>
      </w:r>
    </w:p>
    <w:p w14:paraId="7F0881A6" w14:textId="548C3C99" w:rsidR="00B4781E" w:rsidRPr="000C23E7" w:rsidRDefault="00B4781E"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(B)</w:t>
      </w:r>
      <w:r w:rsidRPr="000C23E7">
        <w:rPr>
          <w:spacing w:val="0"/>
          <w:sz w:val="21"/>
          <w:szCs w:val="21"/>
        </w:rPr>
        <w:t>有理，基於信賴保護，屋主對存在已久的違建未遭拆除已生信賴，不應任意拆除</w:t>
      </w:r>
    </w:p>
    <w:p w14:paraId="0462B26D" w14:textId="38BEE487" w:rsidR="00B4781E" w:rsidRPr="000C23E7" w:rsidRDefault="00B4781E"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(C)</w:t>
      </w:r>
      <w:r w:rsidRPr="000C23E7">
        <w:rPr>
          <w:spacing w:val="0"/>
          <w:sz w:val="21"/>
          <w:szCs w:val="21"/>
        </w:rPr>
        <w:t>無理，違建屋主不可以主張平等原則，認為優先拆除他的違建就是不平等而違法</w:t>
      </w:r>
    </w:p>
    <w:p w14:paraId="19A74651" w14:textId="79DCD5B6" w:rsidR="00B4781E" w:rsidRPr="000C23E7" w:rsidRDefault="00B4781E"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(D)</w:t>
      </w:r>
      <w:r w:rsidRPr="000C23E7">
        <w:rPr>
          <w:spacing w:val="0"/>
          <w:sz w:val="21"/>
          <w:szCs w:val="21"/>
        </w:rPr>
        <w:t>無理，因為法律只保護守法的人，違法的人無任何憲法上的權利可以主張</w:t>
      </w:r>
    </w:p>
    <w:p w14:paraId="75B84BA6" w14:textId="537234A1" w:rsidR="001803A4" w:rsidRPr="00313DA4" w:rsidRDefault="001803A4" w:rsidP="001803A4">
      <w:pPr>
        <w:pStyle w:val="TIT1"/>
        <w:spacing w:beforeLines="25" w:before="60" w:line="280" w:lineRule="atLeast"/>
        <w:ind w:left="315" w:hangingChars="150" w:hanging="315"/>
        <w:rPr>
          <w:color w:val="000000" w:themeColor="text1"/>
          <w:spacing w:val="0"/>
          <w:sz w:val="21"/>
          <w:szCs w:val="21"/>
        </w:rPr>
      </w:pPr>
      <w:r w:rsidRPr="00313DA4">
        <w:rPr>
          <w:color w:val="000000" w:themeColor="text1"/>
          <w:spacing w:val="0"/>
          <w:sz w:val="21"/>
          <w:szCs w:val="21"/>
        </w:rPr>
        <w:lastRenderedPageBreak/>
        <w:t>1</w:t>
      </w:r>
      <w:r w:rsidR="008264CA">
        <w:rPr>
          <w:color w:val="000000" w:themeColor="text1"/>
          <w:spacing w:val="0"/>
          <w:sz w:val="21"/>
          <w:szCs w:val="21"/>
        </w:rPr>
        <w:t>4</w:t>
      </w:r>
      <w:r w:rsidRPr="00313DA4">
        <w:rPr>
          <w:color w:val="000000" w:themeColor="text1"/>
          <w:spacing w:val="0"/>
          <w:sz w:val="21"/>
          <w:szCs w:val="21"/>
        </w:rPr>
        <w:t>.</w:t>
      </w:r>
      <w:r w:rsidRPr="00313DA4">
        <w:rPr>
          <w:color w:val="000000" w:themeColor="text1"/>
          <w:spacing w:val="0"/>
          <w:sz w:val="21"/>
          <w:szCs w:val="21"/>
        </w:rPr>
        <w:tab/>
      </w:r>
      <w:r w:rsidRPr="00313DA4">
        <w:rPr>
          <w:color w:val="000000" w:themeColor="text1"/>
          <w:spacing w:val="0"/>
          <w:sz w:val="21"/>
          <w:szCs w:val="21"/>
        </w:rPr>
        <w:t>某庚病逝，除配偶外身後尚有下列</w:t>
      </w:r>
      <w:r w:rsidR="0037238E">
        <w:rPr>
          <w:rFonts w:hint="eastAsia"/>
          <w:color w:val="000000" w:themeColor="text1"/>
          <w:spacing w:val="0"/>
          <w:sz w:val="21"/>
          <w:szCs w:val="21"/>
        </w:rPr>
        <w:t>法定</w:t>
      </w:r>
      <w:r w:rsidRPr="00313DA4">
        <w:rPr>
          <w:color w:val="000000" w:themeColor="text1"/>
          <w:spacing w:val="0"/>
          <w:sz w:val="21"/>
          <w:szCs w:val="21"/>
        </w:rPr>
        <w:t>親屬。依我國民法規定，於法定繼承時，以下何者為某庚的第一順序繼承人，與其配偶共同繼承遺產？</w:t>
      </w:r>
    </w:p>
    <w:p w14:paraId="3A3B1A56" w14:textId="77777777" w:rsidR="001803A4" w:rsidRPr="00313DA4" w:rsidRDefault="001803A4" w:rsidP="001803A4">
      <w:pPr>
        <w:pStyle w:val="ABCD"/>
        <w:spacing w:line="280" w:lineRule="atLeast"/>
        <w:ind w:leftChars="130" w:left="312"/>
        <w:rPr>
          <w:color w:val="000000" w:themeColor="text1"/>
          <w:spacing w:val="0"/>
          <w:sz w:val="21"/>
          <w:szCs w:val="21"/>
        </w:rPr>
      </w:pPr>
      <w:r w:rsidRPr="00313DA4">
        <w:rPr>
          <w:color w:val="000000" w:themeColor="text1"/>
          <w:spacing w:val="0"/>
          <w:sz w:val="21"/>
          <w:szCs w:val="21"/>
        </w:rPr>
        <w:t>(A)</w:t>
      </w:r>
      <w:r w:rsidRPr="00313DA4">
        <w:rPr>
          <w:color w:val="000000" w:themeColor="text1"/>
          <w:spacing w:val="0"/>
          <w:sz w:val="21"/>
          <w:szCs w:val="21"/>
        </w:rPr>
        <w:t>兄弟</w:t>
      </w:r>
      <w:r w:rsidRPr="00313DA4">
        <w:rPr>
          <w:color w:val="000000" w:themeColor="text1"/>
          <w:spacing w:val="0"/>
          <w:sz w:val="21"/>
          <w:szCs w:val="21"/>
        </w:rPr>
        <w:tab/>
        <w:t>(B)</w:t>
      </w:r>
      <w:r w:rsidRPr="00313DA4">
        <w:rPr>
          <w:color w:val="000000" w:themeColor="text1"/>
          <w:spacing w:val="0"/>
          <w:sz w:val="21"/>
          <w:szCs w:val="21"/>
        </w:rPr>
        <w:t>父母</w:t>
      </w:r>
      <w:r w:rsidRPr="00313DA4">
        <w:rPr>
          <w:color w:val="000000" w:themeColor="text1"/>
          <w:spacing w:val="0"/>
          <w:sz w:val="21"/>
          <w:szCs w:val="21"/>
        </w:rPr>
        <w:tab/>
        <w:t>(C)</w:t>
      </w:r>
      <w:r w:rsidRPr="00313DA4">
        <w:rPr>
          <w:color w:val="000000" w:themeColor="text1"/>
          <w:spacing w:val="0"/>
          <w:sz w:val="21"/>
          <w:szCs w:val="21"/>
        </w:rPr>
        <w:t>養女</w:t>
      </w:r>
      <w:r w:rsidRPr="00313DA4">
        <w:rPr>
          <w:color w:val="000000" w:themeColor="text1"/>
          <w:spacing w:val="0"/>
          <w:sz w:val="21"/>
          <w:szCs w:val="21"/>
        </w:rPr>
        <w:tab/>
        <w:t>(D)</w:t>
      </w:r>
      <w:r w:rsidRPr="00313DA4">
        <w:rPr>
          <w:color w:val="000000" w:themeColor="text1"/>
          <w:spacing w:val="0"/>
          <w:sz w:val="21"/>
          <w:szCs w:val="21"/>
        </w:rPr>
        <w:t>外孫子女</w:t>
      </w:r>
    </w:p>
    <w:p w14:paraId="2EFDF3AA" w14:textId="62D100BC" w:rsidR="00334F42" w:rsidRPr="000C23E7" w:rsidRDefault="0029490F" w:rsidP="006037A3">
      <w:pPr>
        <w:pStyle w:val="TIT1"/>
        <w:spacing w:beforeLines="25" w:before="60" w:line="280" w:lineRule="atLeast"/>
        <w:ind w:left="315" w:hangingChars="150" w:hanging="315"/>
        <w:rPr>
          <w:spacing w:val="0"/>
          <w:sz w:val="21"/>
          <w:szCs w:val="21"/>
        </w:rPr>
      </w:pPr>
      <w:r w:rsidRPr="000C23E7">
        <w:rPr>
          <w:spacing w:val="0"/>
          <w:sz w:val="21"/>
          <w:szCs w:val="21"/>
        </w:rPr>
        <w:t>15.</w:t>
      </w:r>
      <w:r w:rsidR="0006175E" w:rsidRPr="000C23E7">
        <w:rPr>
          <w:spacing w:val="0"/>
          <w:sz w:val="21"/>
          <w:szCs w:val="21"/>
        </w:rPr>
        <w:tab/>
      </w:r>
      <w:r w:rsidR="00111D30" w:rsidRPr="000C23E7">
        <w:rPr>
          <w:spacing w:val="0"/>
          <w:sz w:val="21"/>
          <w:szCs w:val="21"/>
        </w:rPr>
        <w:t>甲</w:t>
      </w:r>
      <w:r w:rsidR="00334F42" w:rsidRPr="000C23E7">
        <w:rPr>
          <w:spacing w:val="0"/>
          <w:sz w:val="21"/>
          <w:szCs w:val="21"/>
        </w:rPr>
        <w:t>政府機關核准</w:t>
      </w:r>
      <w:r w:rsidR="00111D30" w:rsidRPr="000C23E7">
        <w:rPr>
          <w:spacing w:val="0"/>
          <w:sz w:val="21"/>
          <w:szCs w:val="21"/>
        </w:rPr>
        <w:t>乙</w:t>
      </w:r>
      <w:r w:rsidR="00334F42" w:rsidRPr="000C23E7">
        <w:rPr>
          <w:spacing w:val="0"/>
          <w:sz w:val="21"/>
          <w:szCs w:val="21"/>
        </w:rPr>
        <w:t>公司在某海邊興建度假村，為規避大規模開發需通過環境影響評估之程序，甲同意乙將開發案切割成五部</w:t>
      </w:r>
      <w:r w:rsidR="00111D30" w:rsidRPr="000C23E7">
        <w:rPr>
          <w:spacing w:val="0"/>
          <w:sz w:val="21"/>
          <w:szCs w:val="21"/>
        </w:rPr>
        <w:t>分，逐次申請開發。針對此一作法，若有人表示不服，可以採取下列哪項</w:t>
      </w:r>
      <w:r w:rsidR="00334F42" w:rsidRPr="000C23E7">
        <w:rPr>
          <w:spacing w:val="0"/>
          <w:sz w:val="21"/>
          <w:szCs w:val="21"/>
        </w:rPr>
        <w:t>法律救濟途徑？</w:t>
      </w:r>
    </w:p>
    <w:p w14:paraId="5F79944D" w14:textId="08902751" w:rsidR="00334F42" w:rsidRPr="000C23E7" w:rsidRDefault="00334F42"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(A)</w:t>
      </w:r>
      <w:r w:rsidRPr="000C23E7">
        <w:rPr>
          <w:spacing w:val="0"/>
          <w:sz w:val="21"/>
          <w:szCs w:val="21"/>
        </w:rPr>
        <w:t>環保團體得以甲為被告，提起保護環境的</w:t>
      </w:r>
      <w:r w:rsidR="00B4781E" w:rsidRPr="000C23E7">
        <w:rPr>
          <w:rFonts w:hint="eastAsia"/>
          <w:spacing w:val="0"/>
          <w:sz w:val="21"/>
          <w:szCs w:val="21"/>
        </w:rPr>
        <w:t>行政</w:t>
      </w:r>
      <w:r w:rsidRPr="000C23E7">
        <w:rPr>
          <w:spacing w:val="0"/>
          <w:sz w:val="21"/>
          <w:szCs w:val="21"/>
        </w:rPr>
        <w:t>訴訟</w:t>
      </w:r>
    </w:p>
    <w:p w14:paraId="563B3C1E" w14:textId="74C7E96F" w:rsidR="00334F42" w:rsidRPr="000C23E7" w:rsidRDefault="00334F42"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(B)</w:t>
      </w:r>
      <w:r w:rsidRPr="000C23E7">
        <w:rPr>
          <w:spacing w:val="0"/>
          <w:sz w:val="21"/>
          <w:szCs w:val="21"/>
        </w:rPr>
        <w:t>附近居民得以甲為被告，提起侵權行為的民事訴訟</w:t>
      </w:r>
    </w:p>
    <w:p w14:paraId="397E2530" w14:textId="345337A5" w:rsidR="00334F42" w:rsidRPr="000C23E7" w:rsidRDefault="00334F42"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(C)</w:t>
      </w:r>
      <w:r w:rsidRPr="000C23E7">
        <w:rPr>
          <w:spacing w:val="0"/>
          <w:sz w:val="21"/>
          <w:szCs w:val="21"/>
        </w:rPr>
        <w:t>環保團體得以乙為被告，提起停止開發的行政訴訟</w:t>
      </w:r>
    </w:p>
    <w:p w14:paraId="0E1EE211" w14:textId="778A7334" w:rsidR="0029490F" w:rsidRPr="000C23E7" w:rsidRDefault="00334F42"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(D)</w:t>
      </w:r>
      <w:r w:rsidRPr="000C23E7">
        <w:rPr>
          <w:spacing w:val="0"/>
          <w:sz w:val="21"/>
          <w:szCs w:val="21"/>
        </w:rPr>
        <w:t>附近居民得以乙為被告，提起損害賠償的國賠訴訟</w:t>
      </w:r>
    </w:p>
    <w:p w14:paraId="6BF0C758" w14:textId="77777777" w:rsidR="00B4781E" w:rsidRPr="000C23E7" w:rsidRDefault="0029490F" w:rsidP="006037A3">
      <w:pPr>
        <w:pStyle w:val="TIT1"/>
        <w:spacing w:beforeLines="25" w:before="60" w:line="280" w:lineRule="atLeast"/>
        <w:ind w:left="315" w:hangingChars="150" w:hanging="315"/>
        <w:rPr>
          <w:spacing w:val="0"/>
          <w:sz w:val="21"/>
          <w:szCs w:val="21"/>
        </w:rPr>
      </w:pPr>
      <w:r w:rsidRPr="000C23E7">
        <w:rPr>
          <w:spacing w:val="0"/>
          <w:sz w:val="21"/>
          <w:szCs w:val="21"/>
        </w:rPr>
        <w:t>16.</w:t>
      </w:r>
      <w:r w:rsidR="0006175E" w:rsidRPr="000C23E7">
        <w:rPr>
          <w:spacing w:val="0"/>
          <w:sz w:val="21"/>
          <w:szCs w:val="21"/>
        </w:rPr>
        <w:tab/>
      </w:r>
      <w:r w:rsidR="00B4781E" w:rsidRPr="000C23E7">
        <w:rPr>
          <w:spacing w:val="0"/>
          <w:sz w:val="21"/>
          <w:szCs w:val="21"/>
        </w:rPr>
        <w:t>十七歲高中生小明某日放學回家，聞到鄰居小華的房屋內飄出濃濃的瓦斯味，小明靠近窗邊向內看，驚見小華倒在地板上沒有動靜，按門鈴亦無人回應。小明情急之下，用力破壞房門進入將小華抱出屋外，並打電話向</w:t>
      </w:r>
      <w:r w:rsidR="00B4781E" w:rsidRPr="000C23E7">
        <w:rPr>
          <w:spacing w:val="0"/>
          <w:sz w:val="21"/>
          <w:szCs w:val="21"/>
        </w:rPr>
        <w:t>119</w:t>
      </w:r>
      <w:r w:rsidR="00B4781E" w:rsidRPr="000C23E7">
        <w:rPr>
          <w:spacing w:val="0"/>
          <w:sz w:val="21"/>
          <w:szCs w:val="21"/>
        </w:rPr>
        <w:t>求救，但小華送醫急救後仍不治死亡，小華家的房門也完全損壞。下列關於小明破壞房門行為是否構成犯罪之陳述，何項正確？</w:t>
      </w:r>
    </w:p>
    <w:p w14:paraId="0F1C7B8D" w14:textId="2D7F715C" w:rsidR="00B4781E" w:rsidRPr="000C23E7" w:rsidRDefault="00B4781E"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(A)</w:t>
      </w:r>
      <w:r w:rsidRPr="000C23E7">
        <w:rPr>
          <w:spacing w:val="0"/>
          <w:sz w:val="21"/>
          <w:szCs w:val="21"/>
        </w:rPr>
        <w:t>小明行為的目的在於救人，沒有毀損房門的故意，所以不構成犯罪</w:t>
      </w:r>
    </w:p>
    <w:p w14:paraId="52BC7802" w14:textId="0B4E7164" w:rsidR="00B4781E" w:rsidRPr="000C23E7" w:rsidRDefault="00B4781E"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(B)</w:t>
      </w:r>
      <w:r w:rsidRPr="000C23E7">
        <w:rPr>
          <w:spacing w:val="0"/>
          <w:sz w:val="21"/>
          <w:szCs w:val="21"/>
        </w:rPr>
        <w:t>小明為了救生命垂危的小華</w:t>
      </w:r>
      <w:r w:rsidR="00437C4F" w:rsidRPr="000C23E7">
        <w:rPr>
          <w:rFonts w:hint="eastAsia"/>
          <w:spacing w:val="0"/>
          <w:sz w:val="21"/>
          <w:szCs w:val="21"/>
        </w:rPr>
        <w:t>，不得已才破壞房門，刑法原則上不罰</w:t>
      </w:r>
    </w:p>
    <w:p w14:paraId="2354CFE0" w14:textId="2CEA1268" w:rsidR="00B4781E" w:rsidRPr="000C23E7" w:rsidRDefault="00B4781E"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(C)</w:t>
      </w:r>
      <w:r w:rsidRPr="000C23E7">
        <w:rPr>
          <w:spacing w:val="0"/>
          <w:sz w:val="21"/>
          <w:szCs w:val="21"/>
        </w:rPr>
        <w:t>小明雖為了救人而破壞房門，但並沒有救活小華，仍要負未遂刑責</w:t>
      </w:r>
    </w:p>
    <w:p w14:paraId="4529E07F" w14:textId="07BC42A9" w:rsidR="00111D30" w:rsidRPr="000C23E7" w:rsidRDefault="00B4781E"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(D)</w:t>
      </w:r>
      <w:r w:rsidRPr="000C23E7">
        <w:rPr>
          <w:spacing w:val="0"/>
          <w:sz w:val="21"/>
          <w:szCs w:val="21"/>
        </w:rPr>
        <w:t>小明行為時未滿十八歲，依法可以減輕其刑，所以小明不必負全責</w:t>
      </w:r>
    </w:p>
    <w:p w14:paraId="1E9EFC0C" w14:textId="729649EA" w:rsidR="00162623" w:rsidRPr="000C23E7" w:rsidRDefault="00162623" w:rsidP="006037A3">
      <w:pPr>
        <w:pStyle w:val="-"/>
        <w:spacing w:beforeLines="35" w:before="84" w:line="280" w:lineRule="atLeast"/>
        <w:rPr>
          <w:spacing w:val="0"/>
          <w:sz w:val="21"/>
          <w:szCs w:val="21"/>
        </w:rPr>
      </w:pPr>
      <w:r w:rsidRPr="000C23E7">
        <w:rPr>
          <w:spacing w:val="0"/>
          <w:sz w:val="21"/>
          <w:szCs w:val="21"/>
        </w:rPr>
        <w:t>17-18</w:t>
      </w:r>
      <w:r w:rsidRPr="000C23E7">
        <w:rPr>
          <w:spacing w:val="0"/>
          <w:sz w:val="21"/>
          <w:szCs w:val="21"/>
        </w:rPr>
        <w:t>為題組</w:t>
      </w:r>
    </w:p>
    <w:p w14:paraId="2CA12634" w14:textId="264D43A1" w:rsidR="0029490F" w:rsidRPr="000C23E7" w:rsidRDefault="007A41B5" w:rsidP="006037A3">
      <w:pPr>
        <w:pStyle w:val="AA"/>
        <w:widowControl w:val="0"/>
        <w:tabs>
          <w:tab w:val="clear" w:pos="840"/>
          <w:tab w:val="clear" w:pos="4200"/>
        </w:tabs>
        <w:spacing w:line="280" w:lineRule="atLeast"/>
        <w:ind w:leftChars="0" w:left="0" w:firstLineChars="0" w:firstLine="0"/>
        <w:textAlignment w:val="baseline"/>
        <w:rPr>
          <w:spacing w:val="0"/>
          <w:sz w:val="21"/>
          <w:szCs w:val="21"/>
        </w:rPr>
      </w:pPr>
      <w:r w:rsidRPr="000C23E7">
        <w:rPr>
          <w:spacing w:val="0"/>
          <w:sz w:val="21"/>
          <w:szCs w:val="21"/>
        </w:rPr>
        <w:t>17</w:t>
      </w:r>
      <w:r w:rsidRPr="000C23E7">
        <w:rPr>
          <w:spacing w:val="0"/>
          <w:sz w:val="21"/>
          <w:szCs w:val="21"/>
        </w:rPr>
        <w:t>歲丙男與</w:t>
      </w:r>
      <w:r w:rsidRPr="000C23E7">
        <w:rPr>
          <w:spacing w:val="0"/>
          <w:sz w:val="21"/>
          <w:szCs w:val="21"/>
        </w:rPr>
        <w:t>15</w:t>
      </w:r>
      <w:r w:rsidRPr="000C23E7">
        <w:rPr>
          <w:spacing w:val="0"/>
          <w:sz w:val="21"/>
          <w:szCs w:val="21"/>
        </w:rPr>
        <w:t>歲丁女係高中同學，熱戀中之丙丁於兩情相悅下發生性關係，丁女因而懷孕，生女小戊。</w:t>
      </w:r>
    </w:p>
    <w:p w14:paraId="7906D621" w14:textId="0CA2ADC3" w:rsidR="007A41B5" w:rsidRPr="000C23E7" w:rsidRDefault="0029490F" w:rsidP="006037A3">
      <w:pPr>
        <w:pStyle w:val="TIT1"/>
        <w:spacing w:beforeLines="25" w:before="60" w:line="280" w:lineRule="atLeast"/>
        <w:ind w:left="315" w:hangingChars="150" w:hanging="315"/>
        <w:rPr>
          <w:spacing w:val="0"/>
          <w:sz w:val="21"/>
          <w:szCs w:val="21"/>
        </w:rPr>
      </w:pPr>
      <w:r w:rsidRPr="000C23E7">
        <w:rPr>
          <w:spacing w:val="0"/>
          <w:sz w:val="21"/>
          <w:szCs w:val="21"/>
        </w:rPr>
        <w:t>17.</w:t>
      </w:r>
      <w:r w:rsidR="006D41B6" w:rsidRPr="000C23E7">
        <w:rPr>
          <w:spacing w:val="0"/>
          <w:sz w:val="21"/>
          <w:szCs w:val="21"/>
        </w:rPr>
        <w:tab/>
      </w:r>
      <w:r w:rsidR="007A41B5" w:rsidRPr="000C23E7">
        <w:rPr>
          <w:spacing w:val="0"/>
          <w:sz w:val="21"/>
          <w:szCs w:val="21"/>
        </w:rPr>
        <w:t>關於丙男的法律責任，以下敘述何者正確？</w:t>
      </w:r>
    </w:p>
    <w:p w14:paraId="1651BA3C" w14:textId="5017A82B" w:rsidR="007A41B5" w:rsidRPr="000C23E7" w:rsidRDefault="007A41B5"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(A)</w:t>
      </w:r>
      <w:r w:rsidRPr="000C23E7">
        <w:rPr>
          <w:spacing w:val="0"/>
          <w:sz w:val="21"/>
          <w:szCs w:val="21"/>
        </w:rPr>
        <w:t>丙男與丁女於兩情相悅下發生性關係，未侵犯性自主權，尚不構成犯罪</w:t>
      </w:r>
    </w:p>
    <w:p w14:paraId="58624837" w14:textId="77B56DE7" w:rsidR="007A41B5" w:rsidRPr="000C23E7" w:rsidRDefault="007A41B5"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(B)</w:t>
      </w:r>
      <w:r w:rsidRPr="000C23E7">
        <w:rPr>
          <w:spacing w:val="0"/>
          <w:sz w:val="21"/>
          <w:szCs w:val="21"/>
        </w:rPr>
        <w:t>無論丁女同意與否，丙男與未滿十六歲丁女發生性關係，即已構成犯罪</w:t>
      </w:r>
    </w:p>
    <w:p w14:paraId="4D795D91" w14:textId="11B306C7" w:rsidR="007A41B5" w:rsidRPr="000C23E7" w:rsidRDefault="007A41B5"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(C)</w:t>
      </w:r>
      <w:r w:rsidRPr="000C23E7">
        <w:rPr>
          <w:spacing w:val="0"/>
          <w:sz w:val="21"/>
          <w:szCs w:val="21"/>
        </w:rPr>
        <w:t>丙男倘遭檢察官起訴，若與丁女家長達成民事賠償協議即無須負擔刑責</w:t>
      </w:r>
    </w:p>
    <w:p w14:paraId="24E2C36E" w14:textId="17E674F7" w:rsidR="0029490F" w:rsidRPr="000C23E7" w:rsidRDefault="007A41B5"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(D)</w:t>
      </w:r>
      <w:r w:rsidRPr="000C23E7">
        <w:rPr>
          <w:spacing w:val="0"/>
          <w:sz w:val="21"/>
          <w:szCs w:val="21"/>
        </w:rPr>
        <w:t>丙男雖未成年，因事涉性犯罪，經檢察官起訴，即不得由少年法院處理</w:t>
      </w:r>
    </w:p>
    <w:p w14:paraId="24A5A7F5" w14:textId="52F15A42" w:rsidR="00CB1FCC" w:rsidRPr="000C23E7" w:rsidRDefault="0029490F" w:rsidP="006037A3">
      <w:pPr>
        <w:pStyle w:val="TIT1"/>
        <w:spacing w:beforeLines="25" w:before="60" w:line="280" w:lineRule="atLeast"/>
        <w:ind w:left="315" w:hangingChars="150" w:hanging="315"/>
        <w:rPr>
          <w:spacing w:val="0"/>
          <w:sz w:val="21"/>
          <w:szCs w:val="21"/>
        </w:rPr>
      </w:pPr>
      <w:r w:rsidRPr="000C23E7">
        <w:rPr>
          <w:spacing w:val="0"/>
          <w:sz w:val="21"/>
          <w:szCs w:val="21"/>
        </w:rPr>
        <w:t>18.</w:t>
      </w:r>
      <w:r w:rsidR="006D41B6" w:rsidRPr="000C23E7">
        <w:rPr>
          <w:spacing w:val="0"/>
          <w:sz w:val="21"/>
          <w:szCs w:val="21"/>
        </w:rPr>
        <w:tab/>
      </w:r>
      <w:r w:rsidR="00CB1FCC" w:rsidRPr="000C23E7">
        <w:rPr>
          <w:spacing w:val="0"/>
          <w:sz w:val="21"/>
          <w:szCs w:val="21"/>
        </w:rPr>
        <w:t>關於丙男、丁女與所生小戊間之親子關係，以下敘述何者正確？</w:t>
      </w:r>
    </w:p>
    <w:p w14:paraId="02292CC9" w14:textId="2E8AF663" w:rsidR="00CB1FCC" w:rsidRPr="000C23E7" w:rsidRDefault="00CB1FCC"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(A)</w:t>
      </w:r>
      <w:r w:rsidRPr="000C23E7">
        <w:rPr>
          <w:spacing w:val="0"/>
          <w:sz w:val="21"/>
          <w:szCs w:val="21"/>
        </w:rPr>
        <w:t>丙男、丁女因與所生小戊皆有血緣關係，當然就成為小戊法律上之父母親</w:t>
      </w:r>
    </w:p>
    <w:p w14:paraId="00A7D924" w14:textId="42776397" w:rsidR="00CB1FCC" w:rsidRPr="000C23E7" w:rsidRDefault="00CB1FCC"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(B)</w:t>
      </w:r>
      <w:r w:rsidRPr="000C23E7">
        <w:rPr>
          <w:spacing w:val="0"/>
          <w:sz w:val="21"/>
          <w:szCs w:val="21"/>
        </w:rPr>
        <w:t>丙男、丁女</w:t>
      </w:r>
      <w:r w:rsidR="00111D30" w:rsidRPr="000C23E7">
        <w:rPr>
          <w:spacing w:val="0"/>
          <w:sz w:val="21"/>
          <w:szCs w:val="21"/>
        </w:rPr>
        <w:t>二人</w:t>
      </w:r>
      <w:r w:rsidRPr="000C23E7">
        <w:rPr>
          <w:spacing w:val="0"/>
          <w:sz w:val="21"/>
          <w:szCs w:val="21"/>
        </w:rPr>
        <w:t>須在小戊出生後補行婚禮，始得成為小戊法律上之父母親</w:t>
      </w:r>
    </w:p>
    <w:p w14:paraId="4241DD72" w14:textId="4D2308A5" w:rsidR="00CB1FCC" w:rsidRPr="000C23E7" w:rsidRDefault="00CB1FCC"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(C)</w:t>
      </w:r>
      <w:r w:rsidRPr="000C23E7">
        <w:rPr>
          <w:spacing w:val="0"/>
          <w:sz w:val="21"/>
          <w:szCs w:val="21"/>
        </w:rPr>
        <w:t>非婚生女小戊如經生父丙男撫育，視為認領，因此依法視為丙男之婚生女</w:t>
      </w:r>
    </w:p>
    <w:p w14:paraId="3D89A320" w14:textId="6C878FE5" w:rsidR="0029490F" w:rsidRPr="000C23E7" w:rsidRDefault="00CB1FCC"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(D)</w:t>
      </w:r>
      <w:r w:rsidRPr="000C23E7">
        <w:rPr>
          <w:spacing w:val="0"/>
          <w:sz w:val="21"/>
          <w:szCs w:val="21"/>
        </w:rPr>
        <w:t>非婚生女小戊，無須經其生母丁女認領，視為丁女之婚生女，於丙男亦同</w:t>
      </w:r>
    </w:p>
    <w:p w14:paraId="14F7D464" w14:textId="13E9E3B7" w:rsidR="008E3243" w:rsidRPr="000C23E7" w:rsidRDefault="0029490F" w:rsidP="006037A3">
      <w:pPr>
        <w:pStyle w:val="TIT1"/>
        <w:spacing w:beforeLines="25" w:before="60" w:line="280" w:lineRule="atLeast"/>
        <w:ind w:left="315" w:hangingChars="150" w:hanging="315"/>
        <w:rPr>
          <w:spacing w:val="0"/>
          <w:sz w:val="21"/>
          <w:szCs w:val="21"/>
        </w:rPr>
      </w:pPr>
      <w:r w:rsidRPr="000C23E7">
        <w:rPr>
          <w:spacing w:val="0"/>
          <w:sz w:val="21"/>
          <w:szCs w:val="21"/>
        </w:rPr>
        <w:t>19.</w:t>
      </w:r>
      <w:r w:rsidR="00AB14FC" w:rsidRPr="000C23E7">
        <w:rPr>
          <w:spacing w:val="0"/>
          <w:sz w:val="21"/>
          <w:szCs w:val="21"/>
        </w:rPr>
        <w:tab/>
      </w:r>
      <w:r w:rsidR="008E3243" w:rsidRPr="000C23E7">
        <w:rPr>
          <w:spacing w:val="0"/>
          <w:sz w:val="21"/>
          <w:szCs w:val="21"/>
        </w:rPr>
        <w:t>憲政主義的核心概念為「有限政府」，即是透過憲法中的制約，規範政府的權力範圍，</w:t>
      </w:r>
      <w:r w:rsidR="004B472E">
        <w:rPr>
          <w:rFonts w:hint="eastAsia"/>
          <w:spacing w:val="0"/>
          <w:sz w:val="21"/>
          <w:szCs w:val="21"/>
        </w:rPr>
        <w:t>使其</w:t>
      </w:r>
      <w:r w:rsidR="008E3243" w:rsidRPr="000C23E7">
        <w:rPr>
          <w:spacing w:val="0"/>
          <w:sz w:val="21"/>
          <w:szCs w:val="21"/>
        </w:rPr>
        <w:t>不能恣意妄為，以保障人民的自由權利。下列哪項敘述較能突顯有限政府的精神？</w:t>
      </w:r>
    </w:p>
    <w:p w14:paraId="029BC51E" w14:textId="7DF5A131" w:rsidR="008E3243" w:rsidRPr="000C23E7" w:rsidRDefault="008E3243"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(A)</w:t>
      </w:r>
      <w:r w:rsidRPr="000C23E7">
        <w:rPr>
          <w:spacing w:val="0"/>
          <w:sz w:val="21"/>
          <w:szCs w:val="21"/>
        </w:rPr>
        <w:t>威廉王子雖為英國皇室法定繼承人，但仍需服兵役</w:t>
      </w:r>
    </w:p>
    <w:p w14:paraId="2CE5B9A3" w14:textId="5335DAEC" w:rsidR="008E3243" w:rsidRPr="000C23E7" w:rsidRDefault="008E3243"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(B)</w:t>
      </w:r>
      <w:r w:rsidRPr="000C23E7">
        <w:rPr>
          <w:spacing w:val="0"/>
          <w:sz w:val="21"/>
          <w:szCs w:val="21"/>
        </w:rPr>
        <w:t>俄國總統普丁</w:t>
      </w:r>
      <w:r w:rsidR="00E52C03" w:rsidRPr="000C23E7">
        <w:rPr>
          <w:spacing w:val="0"/>
          <w:sz w:val="21"/>
          <w:szCs w:val="21"/>
        </w:rPr>
        <w:t>欲修憲延長任期，使其</w:t>
      </w:r>
      <w:r w:rsidRPr="000C23E7">
        <w:rPr>
          <w:spacing w:val="0"/>
          <w:sz w:val="21"/>
          <w:szCs w:val="21"/>
        </w:rPr>
        <w:t>持續領導國家</w:t>
      </w:r>
    </w:p>
    <w:p w14:paraId="040F5C5E" w14:textId="541C6EF8" w:rsidR="008E3243" w:rsidRPr="000C23E7" w:rsidRDefault="008E3243"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(C)</w:t>
      </w:r>
      <w:r w:rsidRPr="000C23E7">
        <w:rPr>
          <w:spacing w:val="0"/>
          <w:sz w:val="21"/>
          <w:szCs w:val="21"/>
        </w:rPr>
        <w:t>泰國國王蒲美蓬以其地位，調解紅、黃衫軍之政爭</w:t>
      </w:r>
    </w:p>
    <w:p w14:paraId="28481239" w14:textId="322D2B60" w:rsidR="0029490F" w:rsidRPr="000C23E7" w:rsidRDefault="008E3243"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(D)</w:t>
      </w:r>
      <w:r w:rsidRPr="000C23E7">
        <w:rPr>
          <w:spacing w:val="0"/>
          <w:sz w:val="21"/>
          <w:szCs w:val="21"/>
        </w:rPr>
        <w:t>日本首相</w:t>
      </w:r>
      <w:r w:rsidR="00A164FE" w:rsidRPr="000C23E7">
        <w:rPr>
          <w:spacing w:val="0"/>
          <w:sz w:val="21"/>
          <w:szCs w:val="21"/>
        </w:rPr>
        <w:t>安倍</w:t>
      </w:r>
      <w:r w:rsidR="00437C4F" w:rsidRPr="000C23E7">
        <w:rPr>
          <w:rFonts w:hint="eastAsia"/>
          <w:spacing w:val="0"/>
          <w:sz w:val="21"/>
          <w:szCs w:val="21"/>
        </w:rPr>
        <w:t>為了推動改革，故解散國會進行改選</w:t>
      </w:r>
    </w:p>
    <w:p w14:paraId="26B7A6A6" w14:textId="6E08848E" w:rsidR="00A9250E" w:rsidRPr="000C23E7" w:rsidRDefault="0029490F" w:rsidP="006037A3">
      <w:pPr>
        <w:pStyle w:val="TIT1"/>
        <w:spacing w:beforeLines="25" w:before="60" w:line="280" w:lineRule="atLeast"/>
        <w:ind w:left="315" w:hangingChars="150" w:hanging="315"/>
        <w:rPr>
          <w:spacing w:val="0"/>
          <w:sz w:val="21"/>
          <w:szCs w:val="21"/>
        </w:rPr>
      </w:pPr>
      <w:r w:rsidRPr="000C23E7">
        <w:rPr>
          <w:spacing w:val="0"/>
          <w:sz w:val="21"/>
          <w:szCs w:val="21"/>
        </w:rPr>
        <w:t>2</w:t>
      </w:r>
      <w:r w:rsidR="008264CA">
        <w:rPr>
          <w:spacing w:val="0"/>
          <w:sz w:val="21"/>
          <w:szCs w:val="21"/>
        </w:rPr>
        <w:t>0</w:t>
      </w:r>
      <w:r w:rsidRPr="000C23E7">
        <w:rPr>
          <w:spacing w:val="0"/>
          <w:sz w:val="21"/>
          <w:szCs w:val="21"/>
        </w:rPr>
        <w:t>.</w:t>
      </w:r>
      <w:r w:rsidR="006D41B6" w:rsidRPr="000C23E7">
        <w:rPr>
          <w:spacing w:val="0"/>
          <w:sz w:val="21"/>
          <w:szCs w:val="21"/>
        </w:rPr>
        <w:tab/>
      </w:r>
      <w:r w:rsidR="004C2499" w:rsidRPr="000C23E7">
        <w:rPr>
          <w:rFonts w:hint="eastAsia"/>
          <w:spacing w:val="0"/>
          <w:sz w:val="21"/>
          <w:szCs w:val="21"/>
        </w:rPr>
        <w:t>我國歷經七次憲改後，政府體制規範雖有相當多的調整，但運作上仍有不盡完善之處。請問下列何者合乎憲法運作的現況</w:t>
      </w:r>
      <w:r w:rsidR="004E1523" w:rsidRPr="000C23E7">
        <w:rPr>
          <w:rFonts w:hint="eastAsia"/>
          <w:spacing w:val="0"/>
          <w:sz w:val="21"/>
          <w:szCs w:val="21"/>
        </w:rPr>
        <w:t>？</w:t>
      </w:r>
    </w:p>
    <w:p w14:paraId="5D72EFD6" w14:textId="75819BF5" w:rsidR="00A9250E" w:rsidRPr="000C23E7" w:rsidRDefault="00A9250E"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(A)</w:t>
      </w:r>
      <w:r w:rsidR="00A11402" w:rsidRPr="000C23E7">
        <w:rPr>
          <w:spacing w:val="0"/>
          <w:sz w:val="21"/>
          <w:szCs w:val="21"/>
        </w:rPr>
        <w:t>總統選舉採相對多數制，得票率未過半易產生統治合法性問題</w:t>
      </w:r>
    </w:p>
    <w:p w14:paraId="4E8E4235" w14:textId="12429163" w:rsidR="00A9250E" w:rsidRPr="000C23E7" w:rsidRDefault="00A9250E"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(B)</w:t>
      </w:r>
      <w:r w:rsidR="00A11402" w:rsidRPr="000C23E7">
        <w:rPr>
          <w:spacing w:val="0"/>
          <w:sz w:val="21"/>
          <w:szCs w:val="21"/>
        </w:rPr>
        <w:t>當總統與國會多數分屬不同政黨時，</w:t>
      </w:r>
      <w:r w:rsidR="008264CA">
        <w:rPr>
          <w:rFonts w:hint="eastAsia"/>
          <w:spacing w:val="0"/>
          <w:sz w:val="21"/>
          <w:szCs w:val="21"/>
        </w:rPr>
        <w:t>行政權容易受制於立法院</w:t>
      </w:r>
    </w:p>
    <w:p w14:paraId="6905415A" w14:textId="70FC507B" w:rsidR="00A9250E" w:rsidRPr="000C23E7" w:rsidRDefault="00A9250E"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(C)</w:t>
      </w:r>
      <w:r w:rsidR="00B30E7B" w:rsidRPr="000C23E7">
        <w:rPr>
          <w:spacing w:val="0"/>
          <w:sz w:val="21"/>
          <w:szCs w:val="21"/>
        </w:rPr>
        <w:t>憲法明文總統具國防、外交與經濟決策權力，卻不受國會監督</w:t>
      </w:r>
    </w:p>
    <w:p w14:paraId="65822B53" w14:textId="1AA86DE1" w:rsidR="0029490F" w:rsidRPr="000C23E7" w:rsidRDefault="00A9250E"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(D)</w:t>
      </w:r>
      <w:r w:rsidR="0072183B" w:rsidRPr="000C23E7">
        <w:rPr>
          <w:spacing w:val="0"/>
          <w:sz w:val="21"/>
          <w:szCs w:val="21"/>
        </w:rPr>
        <w:t>國會具有的</w:t>
      </w:r>
      <w:r w:rsidR="00A11402" w:rsidRPr="000C23E7">
        <w:rPr>
          <w:spacing w:val="0"/>
          <w:sz w:val="21"/>
          <w:szCs w:val="21"/>
        </w:rPr>
        <w:t>閣揆任命同意權</w:t>
      </w:r>
      <w:r w:rsidR="00187878" w:rsidRPr="000C23E7">
        <w:rPr>
          <w:spacing w:val="0"/>
          <w:sz w:val="21"/>
          <w:szCs w:val="21"/>
        </w:rPr>
        <w:t>，目前</w:t>
      </w:r>
      <w:r w:rsidR="00A11402" w:rsidRPr="000C23E7">
        <w:rPr>
          <w:spacing w:val="0"/>
          <w:sz w:val="21"/>
          <w:szCs w:val="21"/>
        </w:rPr>
        <w:t>是立法與行政衝突的導火線</w:t>
      </w:r>
    </w:p>
    <w:p w14:paraId="7A0C409A" w14:textId="345E5599" w:rsidR="00D022FA" w:rsidRPr="000C23E7" w:rsidRDefault="00D022FA" w:rsidP="00D022FA">
      <w:pPr>
        <w:pStyle w:val="TIT1"/>
        <w:spacing w:beforeLines="25" w:before="60" w:line="280" w:lineRule="atLeast"/>
        <w:ind w:left="315" w:hangingChars="150" w:hanging="315"/>
        <w:rPr>
          <w:spacing w:val="0"/>
          <w:sz w:val="21"/>
          <w:szCs w:val="21"/>
        </w:rPr>
      </w:pPr>
      <w:r w:rsidRPr="000C23E7">
        <w:rPr>
          <w:spacing w:val="0"/>
          <w:sz w:val="21"/>
          <w:szCs w:val="21"/>
        </w:rPr>
        <w:t>2</w:t>
      </w:r>
      <w:r w:rsidR="008264CA">
        <w:rPr>
          <w:spacing w:val="0"/>
          <w:sz w:val="21"/>
          <w:szCs w:val="21"/>
        </w:rPr>
        <w:t>1</w:t>
      </w:r>
      <w:r w:rsidRPr="000C23E7">
        <w:rPr>
          <w:spacing w:val="0"/>
          <w:sz w:val="21"/>
          <w:szCs w:val="21"/>
        </w:rPr>
        <w:t>.</w:t>
      </w:r>
      <w:r w:rsidRPr="000C23E7">
        <w:rPr>
          <w:spacing w:val="0"/>
          <w:sz w:val="21"/>
          <w:szCs w:val="21"/>
        </w:rPr>
        <w:tab/>
      </w:r>
      <w:r w:rsidRPr="000C23E7">
        <w:rPr>
          <w:spacing w:val="0"/>
          <w:sz w:val="21"/>
          <w:szCs w:val="21"/>
        </w:rPr>
        <w:t>為了因應某重大社會問題，研議改善相關管理制度，行政院長指派政務委員成立跨部會專案會議，圖二是與會官員座位表。下列有關官員的權責敘述何者正確？</w:t>
      </w:r>
    </w:p>
    <w:p w14:paraId="6F94181A" w14:textId="1532780F" w:rsidR="00D022FA" w:rsidRDefault="00313DA4" w:rsidP="00D022FA">
      <w:pPr>
        <w:pStyle w:val="AA"/>
        <w:widowControl w:val="0"/>
        <w:tabs>
          <w:tab w:val="clear" w:pos="840"/>
          <w:tab w:val="clear" w:pos="4200"/>
        </w:tabs>
        <w:spacing w:line="280" w:lineRule="atLeast"/>
        <w:ind w:leftChars="130" w:left="595" w:hangingChars="135" w:hanging="283"/>
        <w:textAlignment w:val="baseline"/>
        <w:rPr>
          <w:spacing w:val="0"/>
          <w:sz w:val="21"/>
          <w:szCs w:val="21"/>
        </w:rPr>
      </w:pPr>
      <w:r>
        <w:rPr>
          <w:noProof/>
          <w:spacing w:val="0"/>
          <w:sz w:val="21"/>
          <w:szCs w:val="21"/>
        </w:rPr>
        <mc:AlternateContent>
          <mc:Choice Requires="wpg">
            <w:drawing>
              <wp:anchor distT="0" distB="0" distL="114300" distR="114300" simplePos="0" relativeHeight="251691520" behindDoc="0" locked="0" layoutInCell="1" allowOverlap="1" wp14:anchorId="003EB993" wp14:editId="32F7F732">
                <wp:simplePos x="0" y="0"/>
                <wp:positionH relativeFrom="column">
                  <wp:posOffset>2492280</wp:posOffset>
                </wp:positionH>
                <wp:positionV relativeFrom="paragraph">
                  <wp:posOffset>3310</wp:posOffset>
                </wp:positionV>
                <wp:extent cx="3338213" cy="759987"/>
                <wp:effectExtent l="0" t="0" r="0" b="2540"/>
                <wp:wrapTight wrapText="bothSides">
                  <wp:wrapPolygon edited="0">
                    <wp:start x="0" y="0"/>
                    <wp:lineTo x="0" y="18421"/>
                    <wp:lineTo x="8998" y="21130"/>
                    <wp:lineTo x="12326" y="21130"/>
                    <wp:lineTo x="21448" y="18421"/>
                    <wp:lineTo x="21448" y="0"/>
                    <wp:lineTo x="0" y="0"/>
                  </wp:wrapPolygon>
                </wp:wrapTight>
                <wp:docPr id="4" name="群組 4"/>
                <wp:cNvGraphicFramePr/>
                <a:graphic xmlns:a="http://schemas.openxmlformats.org/drawingml/2006/main">
                  <a:graphicData uri="http://schemas.microsoft.com/office/word/2010/wordprocessingGroup">
                    <wpg:wgp>
                      <wpg:cNvGrpSpPr/>
                      <wpg:grpSpPr>
                        <a:xfrm>
                          <a:off x="0" y="0"/>
                          <a:ext cx="3338213" cy="759987"/>
                          <a:chOff x="0" y="0"/>
                          <a:chExt cx="3338213" cy="759987"/>
                        </a:xfrm>
                      </wpg:grpSpPr>
                      <wps:wsp>
                        <wps:cNvPr id="5" name="矩形 5"/>
                        <wps:cNvSpPr/>
                        <wps:spPr>
                          <a:xfrm>
                            <a:off x="1342417" y="92413"/>
                            <a:ext cx="642620" cy="4908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文字方塊 2"/>
                        <wps:cNvSpPr txBox="1">
                          <a:spLocks noChangeArrowheads="1"/>
                        </wps:cNvSpPr>
                        <wps:spPr bwMode="auto">
                          <a:xfrm>
                            <a:off x="0" y="0"/>
                            <a:ext cx="1302376" cy="643760"/>
                          </a:xfrm>
                          <a:prstGeom prst="rect">
                            <a:avLst/>
                          </a:prstGeom>
                          <a:solidFill>
                            <a:srgbClr val="FFFFFF"/>
                          </a:solidFill>
                          <a:ln w="9525">
                            <a:noFill/>
                            <a:miter lim="800000"/>
                            <a:headEnd/>
                            <a:tailEnd/>
                          </a:ln>
                        </wps:spPr>
                        <wps:txbx>
                          <w:txbxContent>
                            <w:p w14:paraId="72FD9453" w14:textId="77777777" w:rsidR="00D022FA" w:rsidRPr="00E16755" w:rsidRDefault="00D022FA" w:rsidP="00D022FA">
                              <w:pPr>
                                <w:snapToGrid w:val="0"/>
                                <w:spacing w:line="250" w:lineRule="exact"/>
                                <w:jc w:val="right"/>
                                <w:rPr>
                                  <w:rFonts w:ascii="標楷體" w:eastAsia="標楷體" w:hAnsi="標楷體"/>
                                  <w:color w:val="000000" w:themeColor="text1"/>
                                  <w:spacing w:val="10"/>
                                  <w:sz w:val="20"/>
                                  <w:szCs w:val="20"/>
                                </w:rPr>
                              </w:pPr>
                              <w:r w:rsidRPr="00E16755">
                                <w:rPr>
                                  <w:rFonts w:ascii="標楷體" w:eastAsia="標楷體" w:hAnsi="標楷體"/>
                                  <w:color w:val="000000" w:themeColor="text1"/>
                                  <w:spacing w:val="10"/>
                                  <w:sz w:val="20"/>
                                  <w:szCs w:val="20"/>
                                </w:rPr>
                                <w:t>政務委員</w:t>
                              </w:r>
                              <w:r w:rsidRPr="00E16755">
                                <w:rPr>
                                  <w:rFonts w:ascii="新細明體" w:hAnsi="新細明體" w:cs="新細明體" w:hint="eastAsia"/>
                                  <w:color w:val="000000" w:themeColor="text1"/>
                                  <w:spacing w:val="10"/>
                                  <w:sz w:val="20"/>
                                  <w:szCs w:val="20"/>
                                </w:rPr>
                                <w:t>①</w:t>
                              </w:r>
                            </w:p>
                            <w:p w14:paraId="053034CF" w14:textId="77777777" w:rsidR="00D022FA" w:rsidRPr="00E16755" w:rsidRDefault="00D022FA" w:rsidP="00D022FA">
                              <w:pPr>
                                <w:snapToGrid w:val="0"/>
                                <w:spacing w:line="250" w:lineRule="exact"/>
                                <w:jc w:val="right"/>
                                <w:rPr>
                                  <w:rFonts w:ascii="標楷體" w:eastAsia="標楷體" w:hAnsi="標楷體"/>
                                  <w:color w:val="000000" w:themeColor="text1"/>
                                  <w:spacing w:val="10"/>
                                  <w:sz w:val="20"/>
                                  <w:szCs w:val="20"/>
                                </w:rPr>
                              </w:pPr>
                              <w:r w:rsidRPr="00E16755">
                                <w:rPr>
                                  <w:rFonts w:ascii="標楷體" w:eastAsia="標楷體" w:hAnsi="標楷體"/>
                                  <w:color w:val="000000" w:themeColor="text1"/>
                                  <w:spacing w:val="10"/>
                                  <w:sz w:val="20"/>
                                  <w:szCs w:val="20"/>
                                </w:rPr>
                                <w:t>衛福部部長</w:t>
                              </w:r>
                              <w:r w:rsidRPr="00E16755">
                                <w:rPr>
                                  <w:rFonts w:ascii="新細明體" w:hAnsi="新細明體" w:cs="新細明體" w:hint="eastAsia"/>
                                  <w:color w:val="000000" w:themeColor="text1"/>
                                  <w:spacing w:val="10"/>
                                  <w:sz w:val="20"/>
                                  <w:szCs w:val="20"/>
                                </w:rPr>
                                <w:t>②</w:t>
                              </w:r>
                            </w:p>
                            <w:p w14:paraId="25669808" w14:textId="77777777" w:rsidR="00D022FA" w:rsidRPr="00E16755" w:rsidRDefault="00D022FA" w:rsidP="00D022FA">
                              <w:pPr>
                                <w:snapToGrid w:val="0"/>
                                <w:spacing w:line="250" w:lineRule="exact"/>
                                <w:jc w:val="right"/>
                                <w:rPr>
                                  <w:rFonts w:ascii="標楷體" w:eastAsia="標楷體" w:hAnsi="標楷體"/>
                                  <w:color w:val="000000" w:themeColor="text1"/>
                                  <w:spacing w:val="10"/>
                                  <w:sz w:val="20"/>
                                  <w:szCs w:val="20"/>
                                </w:rPr>
                              </w:pPr>
                              <w:r w:rsidRPr="00E16755">
                                <w:rPr>
                                  <w:rFonts w:ascii="標楷體" w:eastAsia="標楷體" w:hAnsi="標楷體"/>
                                  <w:color w:val="000000" w:themeColor="text1"/>
                                  <w:spacing w:val="10"/>
                                  <w:sz w:val="20"/>
                                  <w:szCs w:val="20"/>
                                </w:rPr>
                                <w:t>衛福部常務次長</w:t>
                              </w:r>
                              <w:r w:rsidRPr="00E16755">
                                <w:rPr>
                                  <w:rFonts w:ascii="新細明體" w:hAnsi="新細明體" w:cs="新細明體" w:hint="eastAsia"/>
                                  <w:color w:val="000000" w:themeColor="text1"/>
                                  <w:spacing w:val="10"/>
                                  <w:sz w:val="20"/>
                                  <w:szCs w:val="20"/>
                                </w:rPr>
                                <w:t>③</w:t>
                              </w:r>
                            </w:p>
                            <w:p w14:paraId="6BE33289" w14:textId="77777777" w:rsidR="00D022FA" w:rsidRPr="004E4D2B" w:rsidRDefault="00D022FA" w:rsidP="00D022FA">
                              <w:pPr>
                                <w:snapToGrid w:val="0"/>
                                <w:spacing w:line="250" w:lineRule="exact"/>
                                <w:jc w:val="right"/>
                                <w:rPr>
                                  <w:sz w:val="20"/>
                                  <w:szCs w:val="20"/>
                                </w:rPr>
                              </w:pPr>
                              <w:r w:rsidRPr="00E16755">
                                <w:rPr>
                                  <w:rFonts w:ascii="標楷體" w:eastAsia="標楷體" w:hAnsi="標楷體"/>
                                  <w:color w:val="000000" w:themeColor="text1"/>
                                  <w:spacing w:val="10"/>
                                  <w:sz w:val="20"/>
                                  <w:szCs w:val="20"/>
                                </w:rPr>
                                <w:t>衛福部食藥署署長</w:t>
                              </w:r>
                              <w:r w:rsidRPr="00E16755">
                                <w:rPr>
                                  <w:rFonts w:ascii="新細明體" w:hAnsi="新細明體" w:cs="新細明體" w:hint="eastAsia"/>
                                  <w:color w:val="000000" w:themeColor="text1"/>
                                  <w:spacing w:val="10"/>
                                  <w:sz w:val="20"/>
                                  <w:szCs w:val="20"/>
                                </w:rPr>
                                <w:t>④</w:t>
                              </w:r>
                            </w:p>
                          </w:txbxContent>
                        </wps:txbx>
                        <wps:bodyPr rot="0" vert="horz" wrap="square" lIns="0" tIns="0" rIns="0" bIns="0" anchor="t" anchorCtr="0">
                          <a:spAutoFit/>
                        </wps:bodyPr>
                      </wps:wsp>
                      <wps:wsp>
                        <wps:cNvPr id="7" name="文字方塊 2"/>
                        <wps:cNvSpPr txBox="1">
                          <a:spLocks noChangeArrowheads="1"/>
                        </wps:cNvSpPr>
                        <wps:spPr bwMode="auto">
                          <a:xfrm>
                            <a:off x="2028217" y="0"/>
                            <a:ext cx="1309996" cy="643760"/>
                          </a:xfrm>
                          <a:prstGeom prst="rect">
                            <a:avLst/>
                          </a:prstGeom>
                          <a:solidFill>
                            <a:srgbClr val="FFFFFF"/>
                          </a:solidFill>
                          <a:ln w="9525">
                            <a:noFill/>
                            <a:miter lim="800000"/>
                            <a:headEnd/>
                            <a:tailEnd/>
                          </a:ln>
                        </wps:spPr>
                        <wps:txbx>
                          <w:txbxContent>
                            <w:p w14:paraId="0616A47D" w14:textId="77777777" w:rsidR="00D022FA" w:rsidRPr="00E16755" w:rsidRDefault="00D022FA" w:rsidP="00D022FA">
                              <w:pPr>
                                <w:snapToGrid w:val="0"/>
                                <w:spacing w:line="250" w:lineRule="exact"/>
                                <w:rPr>
                                  <w:rFonts w:ascii="標楷體" w:eastAsia="標楷體" w:hAnsi="標楷體"/>
                                  <w:color w:val="000000" w:themeColor="text1"/>
                                  <w:spacing w:val="10"/>
                                  <w:sz w:val="20"/>
                                  <w:szCs w:val="18"/>
                                </w:rPr>
                              </w:pPr>
                              <w:r w:rsidRPr="00E16755">
                                <w:rPr>
                                  <w:rFonts w:ascii="新細明體" w:hAnsi="新細明體" w:cs="新細明體" w:hint="eastAsia"/>
                                  <w:color w:val="000000" w:themeColor="text1"/>
                                  <w:spacing w:val="10"/>
                                  <w:sz w:val="20"/>
                                  <w:szCs w:val="18"/>
                                </w:rPr>
                                <w:t>⑤</w:t>
                              </w:r>
                              <w:r w:rsidRPr="00E16755">
                                <w:rPr>
                                  <w:rFonts w:ascii="標楷體" w:eastAsia="標楷體" w:hAnsi="標楷體"/>
                                  <w:color w:val="000000" w:themeColor="text1"/>
                                  <w:spacing w:val="10"/>
                                  <w:sz w:val="20"/>
                                  <w:szCs w:val="18"/>
                                </w:rPr>
                                <w:t>環保署署長</w:t>
                              </w:r>
                            </w:p>
                            <w:p w14:paraId="2DB1067C" w14:textId="77777777" w:rsidR="00D022FA" w:rsidRPr="00E16755" w:rsidRDefault="00D022FA" w:rsidP="00D022FA">
                              <w:pPr>
                                <w:snapToGrid w:val="0"/>
                                <w:spacing w:line="250" w:lineRule="exact"/>
                                <w:rPr>
                                  <w:rFonts w:ascii="標楷體" w:eastAsia="標楷體" w:hAnsi="標楷體"/>
                                  <w:color w:val="000000" w:themeColor="text1"/>
                                  <w:spacing w:val="10"/>
                                  <w:sz w:val="20"/>
                                  <w:szCs w:val="18"/>
                                </w:rPr>
                              </w:pPr>
                              <w:r w:rsidRPr="00E16755">
                                <w:rPr>
                                  <w:rFonts w:ascii="新細明體" w:hAnsi="新細明體" w:cs="新細明體" w:hint="eastAsia"/>
                                  <w:color w:val="000000" w:themeColor="text1"/>
                                  <w:spacing w:val="10"/>
                                  <w:sz w:val="20"/>
                                  <w:szCs w:val="18"/>
                                </w:rPr>
                                <w:t>⑥</w:t>
                              </w:r>
                              <w:r w:rsidRPr="00E16755">
                                <w:rPr>
                                  <w:rFonts w:ascii="標楷體" w:eastAsia="標楷體" w:hAnsi="標楷體"/>
                                  <w:color w:val="000000" w:themeColor="text1"/>
                                  <w:spacing w:val="10"/>
                                  <w:sz w:val="20"/>
                                  <w:szCs w:val="18"/>
                                </w:rPr>
                                <w:t>農委會主委</w:t>
                              </w:r>
                            </w:p>
                            <w:p w14:paraId="7B5289ED" w14:textId="77777777" w:rsidR="00D022FA" w:rsidRPr="00E16755" w:rsidRDefault="00D022FA" w:rsidP="00D022FA">
                              <w:pPr>
                                <w:snapToGrid w:val="0"/>
                                <w:spacing w:line="250" w:lineRule="exact"/>
                                <w:rPr>
                                  <w:rFonts w:ascii="標楷體" w:eastAsia="標楷體" w:hAnsi="標楷體"/>
                                  <w:color w:val="000000" w:themeColor="text1"/>
                                  <w:spacing w:val="10"/>
                                  <w:sz w:val="20"/>
                                  <w:szCs w:val="18"/>
                                </w:rPr>
                              </w:pPr>
                              <w:r w:rsidRPr="00E16755">
                                <w:rPr>
                                  <w:rFonts w:ascii="新細明體" w:hAnsi="新細明體" w:cs="新細明體" w:hint="eastAsia"/>
                                  <w:color w:val="000000" w:themeColor="text1"/>
                                  <w:spacing w:val="10"/>
                                  <w:sz w:val="20"/>
                                  <w:szCs w:val="18"/>
                                </w:rPr>
                                <w:t>⑦</w:t>
                              </w:r>
                              <w:r w:rsidRPr="00E16755">
                                <w:rPr>
                                  <w:rFonts w:ascii="標楷體" w:eastAsia="標楷體" w:hAnsi="標楷體"/>
                                  <w:color w:val="000000" w:themeColor="text1"/>
                                  <w:spacing w:val="10"/>
                                  <w:sz w:val="20"/>
                                  <w:szCs w:val="18"/>
                                </w:rPr>
                                <w:t>經濟部工業局局長</w:t>
                              </w:r>
                            </w:p>
                            <w:p w14:paraId="288242DC" w14:textId="77777777" w:rsidR="00D022FA" w:rsidRPr="00E16755" w:rsidRDefault="00D022FA" w:rsidP="00D022FA">
                              <w:pPr>
                                <w:snapToGrid w:val="0"/>
                                <w:spacing w:line="250" w:lineRule="exact"/>
                                <w:rPr>
                                  <w:rFonts w:ascii="標楷體" w:eastAsia="標楷體" w:hAnsi="標楷體"/>
                                  <w:sz w:val="20"/>
                                  <w:szCs w:val="18"/>
                                </w:rPr>
                              </w:pPr>
                              <w:r w:rsidRPr="00E16755">
                                <w:rPr>
                                  <w:rFonts w:ascii="新細明體" w:hAnsi="新細明體" w:cs="新細明體" w:hint="eastAsia"/>
                                  <w:color w:val="000000" w:themeColor="text1"/>
                                  <w:spacing w:val="10"/>
                                  <w:sz w:val="20"/>
                                  <w:szCs w:val="18"/>
                                </w:rPr>
                                <w:t>⑧</w:t>
                              </w:r>
                              <w:r w:rsidRPr="00E16755">
                                <w:rPr>
                                  <w:rFonts w:ascii="標楷體" w:eastAsia="標楷體" w:hAnsi="標楷體"/>
                                  <w:color w:val="000000" w:themeColor="text1"/>
                                  <w:spacing w:val="10"/>
                                  <w:sz w:val="20"/>
                                  <w:szCs w:val="18"/>
                                </w:rPr>
                                <w:t>財政部關務署署長</w:t>
                              </w:r>
                            </w:p>
                          </w:txbxContent>
                        </wps:txbx>
                        <wps:bodyPr rot="0" vert="horz" wrap="square" lIns="0" tIns="0" rIns="0" bIns="0" anchor="t" anchorCtr="0">
                          <a:spAutoFit/>
                        </wps:bodyPr>
                      </wps:wsp>
                      <wps:wsp>
                        <wps:cNvPr id="8" name="文字方塊 2"/>
                        <wps:cNvSpPr txBox="1">
                          <a:spLocks noChangeArrowheads="1"/>
                        </wps:cNvSpPr>
                        <wps:spPr bwMode="auto">
                          <a:xfrm>
                            <a:off x="1429966" y="573932"/>
                            <a:ext cx="453390" cy="186055"/>
                          </a:xfrm>
                          <a:prstGeom prst="rect">
                            <a:avLst/>
                          </a:prstGeom>
                          <a:noFill/>
                          <a:ln w="9525">
                            <a:noFill/>
                            <a:miter lim="800000"/>
                            <a:headEnd/>
                            <a:tailEnd/>
                          </a:ln>
                        </wps:spPr>
                        <wps:txbx>
                          <w:txbxContent>
                            <w:p w14:paraId="284BABD8" w14:textId="77777777" w:rsidR="00D022FA" w:rsidRPr="00771F7C" w:rsidRDefault="00D022FA" w:rsidP="00D022FA">
                              <w:pPr>
                                <w:snapToGrid w:val="0"/>
                                <w:spacing w:line="280" w:lineRule="exact"/>
                                <w:jc w:val="center"/>
                                <w:rPr>
                                  <w:sz w:val="22"/>
                                </w:rPr>
                              </w:pPr>
                              <w:r w:rsidRPr="00771F7C">
                                <w:rPr>
                                  <w:spacing w:val="10"/>
                                  <w:sz w:val="20"/>
                                  <w:szCs w:val="22"/>
                                </w:rPr>
                                <w:t>圖二</w:t>
                              </w:r>
                            </w:p>
                          </w:txbxContent>
                        </wps:txbx>
                        <wps:bodyPr rot="0" vert="horz" wrap="square" lIns="0" tIns="0" rIns="0" bIns="0" anchor="t" anchorCtr="0">
                          <a:spAutoFit/>
                        </wps:bodyPr>
                      </wps:wsp>
                    </wpg:wgp>
                  </a:graphicData>
                </a:graphic>
              </wp:anchor>
            </w:drawing>
          </mc:Choice>
          <mc:Fallback>
            <w:pict>
              <v:group w14:anchorId="003EB993" id="群組 4" o:spid="_x0000_s1029" style="position:absolute;left:0;text-align:left;margin-left:196.25pt;margin-top:.25pt;width:262.85pt;height:59.85pt;z-index:251691520" coordsize="33382,7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">
                <v:rect id="矩形 5" o:spid="_x0000_s1030" style="position:absolute;left:13424;top:924;width:6426;height:4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2ZMIA&#10;AADaAAAADwAAAGRycy9kb3ducmV2LnhtbESPQYvCMBSE74L/ITxhb5ruwop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HZkwgAAANoAAAAPAAAAAAAAAAAAAAAAAJgCAABkcnMvZG93&#10;bnJldi54bWxQSwUGAAAAAAQABAD1AAAAhwMAAAAA&#10;" fillcolor="white [3201]" strokecolor="black [3200]" strokeweight="2pt"/>
                <v:shape id="文字方塊 2" o:spid="_x0000_s1031" type="#_x0000_t202" style="position:absolute;width:13023;height:6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9c0MUA&#10;AADaAAAADwAAAGRycy9kb3ducmV2LnhtbESPQWsCMRSE70L/Q3iFXkSzrbKUrVFEFGov0q0Xb4/N&#10;c7Pt5mVJsrr9940g9DjMzDfMYjXYVlzIh8axgudpBoK4crrhWsHxazd5BREissbWMSn4pQCr5cNo&#10;gYV2V/6kSxlrkSAcClRgYuwKKUNlyGKYuo44eWfnLcYkfS21x2uC21a+ZFkuLTacFgx2tDFU/ZS9&#10;VXCYnw5m3J+3H+v5zO+P/Sb/rkulnh6H9RuISEP8D9/b71pBDrcr6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1zQxQAAANoAAAAPAAAAAAAAAAAAAAAAAJgCAABkcnMv&#10;ZG93bnJldi54bWxQSwUGAAAAAAQABAD1AAAAigMAAAAA&#10;" stroked="f">
                  <v:textbox style="mso-fit-shape-to-text:t" inset="0,0,0,0">
                    <w:txbxContent>
                      <w:p w14:paraId="72FD9453" w14:textId="77777777" w:rsidR="00D022FA" w:rsidRPr="00E16755" w:rsidRDefault="00D022FA" w:rsidP="00D022FA">
                        <w:pPr>
                          <w:snapToGrid w:val="0"/>
                          <w:spacing w:line="250" w:lineRule="exact"/>
                          <w:jc w:val="right"/>
                          <w:rPr>
                            <w:rFonts w:ascii="標楷體" w:eastAsia="標楷體" w:hAnsi="標楷體"/>
                            <w:color w:val="000000" w:themeColor="text1"/>
                            <w:spacing w:val="10"/>
                            <w:sz w:val="20"/>
                            <w:szCs w:val="20"/>
                          </w:rPr>
                        </w:pPr>
                        <w:r w:rsidRPr="00E16755">
                          <w:rPr>
                            <w:rFonts w:ascii="標楷體" w:eastAsia="標楷體" w:hAnsi="標楷體"/>
                            <w:color w:val="000000" w:themeColor="text1"/>
                            <w:spacing w:val="10"/>
                            <w:sz w:val="20"/>
                            <w:szCs w:val="20"/>
                          </w:rPr>
                          <w:t>政務委員</w:t>
                        </w:r>
                        <w:r w:rsidRPr="00E16755">
                          <w:rPr>
                            <w:rFonts w:ascii="新細明體" w:hAnsi="新細明體" w:cs="新細明體" w:hint="eastAsia"/>
                            <w:color w:val="000000" w:themeColor="text1"/>
                            <w:spacing w:val="10"/>
                            <w:sz w:val="20"/>
                            <w:szCs w:val="20"/>
                          </w:rPr>
                          <w:t>①</w:t>
                        </w:r>
                      </w:p>
                      <w:p w14:paraId="053034CF" w14:textId="77777777" w:rsidR="00D022FA" w:rsidRPr="00E16755" w:rsidRDefault="00D022FA" w:rsidP="00D022FA">
                        <w:pPr>
                          <w:snapToGrid w:val="0"/>
                          <w:spacing w:line="250" w:lineRule="exact"/>
                          <w:jc w:val="right"/>
                          <w:rPr>
                            <w:rFonts w:ascii="標楷體" w:eastAsia="標楷體" w:hAnsi="標楷體"/>
                            <w:color w:val="000000" w:themeColor="text1"/>
                            <w:spacing w:val="10"/>
                            <w:sz w:val="20"/>
                            <w:szCs w:val="20"/>
                          </w:rPr>
                        </w:pPr>
                        <w:r w:rsidRPr="00E16755">
                          <w:rPr>
                            <w:rFonts w:ascii="標楷體" w:eastAsia="標楷體" w:hAnsi="標楷體"/>
                            <w:color w:val="000000" w:themeColor="text1"/>
                            <w:spacing w:val="10"/>
                            <w:sz w:val="20"/>
                            <w:szCs w:val="20"/>
                          </w:rPr>
                          <w:t>衛福部部長</w:t>
                        </w:r>
                        <w:r w:rsidRPr="00E16755">
                          <w:rPr>
                            <w:rFonts w:ascii="新細明體" w:hAnsi="新細明體" w:cs="新細明體" w:hint="eastAsia"/>
                            <w:color w:val="000000" w:themeColor="text1"/>
                            <w:spacing w:val="10"/>
                            <w:sz w:val="20"/>
                            <w:szCs w:val="20"/>
                          </w:rPr>
                          <w:t>②</w:t>
                        </w:r>
                      </w:p>
                      <w:p w14:paraId="25669808" w14:textId="77777777" w:rsidR="00D022FA" w:rsidRPr="00E16755" w:rsidRDefault="00D022FA" w:rsidP="00D022FA">
                        <w:pPr>
                          <w:snapToGrid w:val="0"/>
                          <w:spacing w:line="250" w:lineRule="exact"/>
                          <w:jc w:val="right"/>
                          <w:rPr>
                            <w:rFonts w:ascii="標楷體" w:eastAsia="標楷體" w:hAnsi="標楷體"/>
                            <w:color w:val="000000" w:themeColor="text1"/>
                            <w:spacing w:val="10"/>
                            <w:sz w:val="20"/>
                            <w:szCs w:val="20"/>
                          </w:rPr>
                        </w:pPr>
                        <w:r w:rsidRPr="00E16755">
                          <w:rPr>
                            <w:rFonts w:ascii="標楷體" w:eastAsia="標楷體" w:hAnsi="標楷體"/>
                            <w:color w:val="000000" w:themeColor="text1"/>
                            <w:spacing w:val="10"/>
                            <w:sz w:val="20"/>
                            <w:szCs w:val="20"/>
                          </w:rPr>
                          <w:t>衛福部常務次長</w:t>
                        </w:r>
                        <w:r w:rsidRPr="00E16755">
                          <w:rPr>
                            <w:rFonts w:ascii="新細明體" w:hAnsi="新細明體" w:cs="新細明體" w:hint="eastAsia"/>
                            <w:color w:val="000000" w:themeColor="text1"/>
                            <w:spacing w:val="10"/>
                            <w:sz w:val="20"/>
                            <w:szCs w:val="20"/>
                          </w:rPr>
                          <w:t>③</w:t>
                        </w:r>
                      </w:p>
                      <w:p w14:paraId="6BE33289" w14:textId="77777777" w:rsidR="00D022FA" w:rsidRPr="004E4D2B" w:rsidRDefault="00D022FA" w:rsidP="00D022FA">
                        <w:pPr>
                          <w:snapToGrid w:val="0"/>
                          <w:spacing w:line="250" w:lineRule="exact"/>
                          <w:jc w:val="right"/>
                          <w:rPr>
                            <w:sz w:val="20"/>
                            <w:szCs w:val="20"/>
                          </w:rPr>
                        </w:pPr>
                        <w:r w:rsidRPr="00E16755">
                          <w:rPr>
                            <w:rFonts w:ascii="標楷體" w:eastAsia="標楷體" w:hAnsi="標楷體"/>
                            <w:color w:val="000000" w:themeColor="text1"/>
                            <w:spacing w:val="10"/>
                            <w:sz w:val="20"/>
                            <w:szCs w:val="20"/>
                          </w:rPr>
                          <w:t>衛福部食藥署署長</w:t>
                        </w:r>
                        <w:r w:rsidRPr="00E16755">
                          <w:rPr>
                            <w:rFonts w:ascii="新細明體" w:hAnsi="新細明體" w:cs="新細明體" w:hint="eastAsia"/>
                            <w:color w:val="000000" w:themeColor="text1"/>
                            <w:spacing w:val="10"/>
                            <w:sz w:val="20"/>
                            <w:szCs w:val="20"/>
                          </w:rPr>
                          <w:t>④</w:t>
                        </w:r>
                      </w:p>
                    </w:txbxContent>
                  </v:textbox>
                </v:shape>
                <v:shape id="文字方塊 2" o:spid="_x0000_s1032" type="#_x0000_t202" style="position:absolute;left:20282;width:13100;height:6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5S8UA&#10;AADaAAAADwAAAGRycy9kb3ducmV2LnhtbESPQWsCMRSE70L/Q3gFL6LZtqKyGkWkQtuLdOvF22Pz&#10;3KzdvCxJVrf/vikUPA4z8w2z2vS2EVfyoXas4GmSgSAuna65UnD82o8XIEJE1tg4JgU/FGCzfhis&#10;MNfuxp90LWIlEoRDjgpMjG0uZSgNWQwT1xIn7+y8xZikr6T2eEtw28jnLJtJizWnBYMt7QyV30Vn&#10;FRymp4MZdefXj+30xb8fu93sUhVKDR/77RJEpD7ew//tN61gDn9X0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lLxQAAANoAAAAPAAAAAAAAAAAAAAAAAJgCAABkcnMv&#10;ZG93bnJldi54bWxQSwUGAAAAAAQABAD1AAAAigMAAAAA&#10;" stroked="f">
                  <v:textbox style="mso-fit-shape-to-text:t" inset="0,0,0,0">
                    <w:txbxContent>
                      <w:p w14:paraId="0616A47D" w14:textId="77777777" w:rsidR="00D022FA" w:rsidRPr="00E16755" w:rsidRDefault="00D022FA" w:rsidP="00D022FA">
                        <w:pPr>
                          <w:snapToGrid w:val="0"/>
                          <w:spacing w:line="250" w:lineRule="exact"/>
                          <w:rPr>
                            <w:rFonts w:ascii="標楷體" w:eastAsia="標楷體" w:hAnsi="標楷體"/>
                            <w:color w:val="000000" w:themeColor="text1"/>
                            <w:spacing w:val="10"/>
                            <w:sz w:val="20"/>
                            <w:szCs w:val="18"/>
                          </w:rPr>
                        </w:pPr>
                        <w:r w:rsidRPr="00E16755">
                          <w:rPr>
                            <w:rFonts w:ascii="新細明體" w:hAnsi="新細明體" w:cs="新細明體" w:hint="eastAsia"/>
                            <w:color w:val="000000" w:themeColor="text1"/>
                            <w:spacing w:val="10"/>
                            <w:sz w:val="20"/>
                            <w:szCs w:val="18"/>
                          </w:rPr>
                          <w:t>⑤</w:t>
                        </w:r>
                        <w:r w:rsidRPr="00E16755">
                          <w:rPr>
                            <w:rFonts w:ascii="標楷體" w:eastAsia="標楷體" w:hAnsi="標楷體"/>
                            <w:color w:val="000000" w:themeColor="text1"/>
                            <w:spacing w:val="10"/>
                            <w:sz w:val="20"/>
                            <w:szCs w:val="18"/>
                          </w:rPr>
                          <w:t>環保署署長</w:t>
                        </w:r>
                      </w:p>
                      <w:p w14:paraId="2DB1067C" w14:textId="77777777" w:rsidR="00D022FA" w:rsidRPr="00E16755" w:rsidRDefault="00D022FA" w:rsidP="00D022FA">
                        <w:pPr>
                          <w:snapToGrid w:val="0"/>
                          <w:spacing w:line="250" w:lineRule="exact"/>
                          <w:rPr>
                            <w:rFonts w:ascii="標楷體" w:eastAsia="標楷體" w:hAnsi="標楷體"/>
                            <w:color w:val="000000" w:themeColor="text1"/>
                            <w:spacing w:val="10"/>
                            <w:sz w:val="20"/>
                            <w:szCs w:val="18"/>
                          </w:rPr>
                        </w:pPr>
                        <w:r w:rsidRPr="00E16755">
                          <w:rPr>
                            <w:rFonts w:ascii="新細明體" w:hAnsi="新細明體" w:cs="新細明體" w:hint="eastAsia"/>
                            <w:color w:val="000000" w:themeColor="text1"/>
                            <w:spacing w:val="10"/>
                            <w:sz w:val="20"/>
                            <w:szCs w:val="18"/>
                          </w:rPr>
                          <w:t>⑥</w:t>
                        </w:r>
                        <w:r w:rsidRPr="00E16755">
                          <w:rPr>
                            <w:rFonts w:ascii="標楷體" w:eastAsia="標楷體" w:hAnsi="標楷體"/>
                            <w:color w:val="000000" w:themeColor="text1"/>
                            <w:spacing w:val="10"/>
                            <w:sz w:val="20"/>
                            <w:szCs w:val="18"/>
                          </w:rPr>
                          <w:t>農委會主委</w:t>
                        </w:r>
                      </w:p>
                      <w:p w14:paraId="7B5289ED" w14:textId="77777777" w:rsidR="00D022FA" w:rsidRPr="00E16755" w:rsidRDefault="00D022FA" w:rsidP="00D022FA">
                        <w:pPr>
                          <w:snapToGrid w:val="0"/>
                          <w:spacing w:line="250" w:lineRule="exact"/>
                          <w:rPr>
                            <w:rFonts w:ascii="標楷體" w:eastAsia="標楷體" w:hAnsi="標楷體"/>
                            <w:color w:val="000000" w:themeColor="text1"/>
                            <w:spacing w:val="10"/>
                            <w:sz w:val="20"/>
                            <w:szCs w:val="18"/>
                          </w:rPr>
                        </w:pPr>
                        <w:r w:rsidRPr="00E16755">
                          <w:rPr>
                            <w:rFonts w:ascii="新細明體" w:hAnsi="新細明體" w:cs="新細明體" w:hint="eastAsia"/>
                            <w:color w:val="000000" w:themeColor="text1"/>
                            <w:spacing w:val="10"/>
                            <w:sz w:val="20"/>
                            <w:szCs w:val="18"/>
                          </w:rPr>
                          <w:t>⑦</w:t>
                        </w:r>
                        <w:r w:rsidRPr="00E16755">
                          <w:rPr>
                            <w:rFonts w:ascii="標楷體" w:eastAsia="標楷體" w:hAnsi="標楷體"/>
                            <w:color w:val="000000" w:themeColor="text1"/>
                            <w:spacing w:val="10"/>
                            <w:sz w:val="20"/>
                            <w:szCs w:val="18"/>
                          </w:rPr>
                          <w:t>經濟部工業局局長</w:t>
                        </w:r>
                      </w:p>
                      <w:p w14:paraId="288242DC" w14:textId="77777777" w:rsidR="00D022FA" w:rsidRPr="00E16755" w:rsidRDefault="00D022FA" w:rsidP="00D022FA">
                        <w:pPr>
                          <w:snapToGrid w:val="0"/>
                          <w:spacing w:line="250" w:lineRule="exact"/>
                          <w:rPr>
                            <w:rFonts w:ascii="標楷體" w:eastAsia="標楷體" w:hAnsi="標楷體"/>
                            <w:sz w:val="20"/>
                            <w:szCs w:val="18"/>
                          </w:rPr>
                        </w:pPr>
                        <w:r w:rsidRPr="00E16755">
                          <w:rPr>
                            <w:rFonts w:ascii="新細明體" w:hAnsi="新細明體" w:cs="新細明體" w:hint="eastAsia"/>
                            <w:color w:val="000000" w:themeColor="text1"/>
                            <w:spacing w:val="10"/>
                            <w:sz w:val="20"/>
                            <w:szCs w:val="18"/>
                          </w:rPr>
                          <w:t>⑧</w:t>
                        </w:r>
                        <w:r w:rsidRPr="00E16755">
                          <w:rPr>
                            <w:rFonts w:ascii="標楷體" w:eastAsia="標楷體" w:hAnsi="標楷體"/>
                            <w:color w:val="000000" w:themeColor="text1"/>
                            <w:spacing w:val="10"/>
                            <w:sz w:val="20"/>
                            <w:szCs w:val="18"/>
                          </w:rPr>
                          <w:t>財政部關務署署長</w:t>
                        </w:r>
                      </w:p>
                    </w:txbxContent>
                  </v:textbox>
                </v:shape>
                <v:shape id="文字方塊 2" o:spid="_x0000_s1033" type="#_x0000_t202" style="position:absolute;left:14299;top:5739;width:4534;height:1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0aU7sA&#10;AADaAAAADwAAAGRycy9kb3ducmV2LnhtbERPuwrCMBTdBf8hXMFFNK2DaDWKiIK4+VjcLs21LTY3&#10;pYlt9evNIDgeznu16UwpGqpdYVlBPIlAEKdWF5wpuF0P4zkI55E1lpZJwZscbNb93goTbVs+U3Px&#10;mQgh7BJUkHtfJVK6NCeDbmIr4sA9bG3QB1hnUtfYhnBTymkUzaTBgkNDjhXtckqfl5dRMOv21ei0&#10;oGn7ScuG75849hQrNRx02yUIT53/i3/uo1YQtoYr4QbI9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ZtGlO7AAAA2gAAAA8AAAAAAAAAAAAAAAAAmAIAAGRycy9kb3ducmV2Lnht&#10;bFBLBQYAAAAABAAEAPUAAACAAwAAAAA=&#10;" filled="f" stroked="f">
                  <v:textbox style="mso-fit-shape-to-text:t" inset="0,0,0,0">
                    <w:txbxContent>
                      <w:p w14:paraId="284BABD8" w14:textId="77777777" w:rsidR="00D022FA" w:rsidRPr="00771F7C" w:rsidRDefault="00D022FA" w:rsidP="00D022FA">
                        <w:pPr>
                          <w:snapToGrid w:val="0"/>
                          <w:spacing w:line="280" w:lineRule="exact"/>
                          <w:jc w:val="center"/>
                          <w:rPr>
                            <w:sz w:val="22"/>
                          </w:rPr>
                        </w:pPr>
                        <w:r w:rsidRPr="00771F7C">
                          <w:rPr>
                            <w:spacing w:val="10"/>
                            <w:sz w:val="20"/>
                            <w:szCs w:val="22"/>
                          </w:rPr>
                          <w:t>圖二</w:t>
                        </w:r>
                      </w:p>
                    </w:txbxContent>
                  </v:textbox>
                </v:shape>
                <w10:wrap type="tight"/>
              </v:group>
            </w:pict>
          </mc:Fallback>
        </mc:AlternateContent>
      </w:r>
      <w:r w:rsidR="00D022FA" w:rsidRPr="000C23E7">
        <w:rPr>
          <w:spacing w:val="0"/>
          <w:sz w:val="21"/>
          <w:szCs w:val="21"/>
        </w:rPr>
        <w:t>(</w:t>
      </w:r>
      <w:r w:rsidR="00F83273">
        <w:rPr>
          <w:spacing w:val="0"/>
          <w:sz w:val="21"/>
          <w:szCs w:val="21"/>
        </w:rPr>
        <w:t>A</w:t>
      </w:r>
      <w:r w:rsidR="00D022FA" w:rsidRPr="000C23E7">
        <w:rPr>
          <w:spacing w:val="0"/>
          <w:sz w:val="21"/>
          <w:szCs w:val="21"/>
        </w:rPr>
        <w:t>)</w:t>
      </w:r>
      <w:r w:rsidR="00F83273" w:rsidRPr="00E16755">
        <w:rPr>
          <w:rFonts w:ascii="新細明體" w:hAnsi="新細明體" w:cs="新細明體" w:hint="eastAsia"/>
          <w:color w:val="000000" w:themeColor="text1"/>
          <w:spacing w:val="10"/>
        </w:rPr>
        <w:t>①</w:t>
      </w:r>
      <w:r w:rsidR="00D022FA" w:rsidRPr="000C23E7">
        <w:rPr>
          <w:rFonts w:hint="eastAsia"/>
          <w:spacing w:val="0"/>
          <w:sz w:val="21"/>
          <w:szCs w:val="21"/>
        </w:rPr>
        <w:t>②⑤⑥</w:t>
      </w:r>
      <w:r w:rsidR="00D022FA" w:rsidRPr="000C23E7">
        <w:rPr>
          <w:spacing w:val="0"/>
          <w:sz w:val="21"/>
          <w:szCs w:val="21"/>
        </w:rPr>
        <w:t>隨政黨輪替而下台</w:t>
      </w:r>
    </w:p>
    <w:p w14:paraId="06D7960F" w14:textId="17A47E91" w:rsidR="00F83273" w:rsidRPr="000C23E7" w:rsidRDefault="00F83273" w:rsidP="00D022FA">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w:t>
      </w:r>
      <w:r>
        <w:rPr>
          <w:spacing w:val="0"/>
          <w:sz w:val="21"/>
          <w:szCs w:val="21"/>
        </w:rPr>
        <w:t>B</w:t>
      </w:r>
      <w:r w:rsidRPr="000C23E7">
        <w:rPr>
          <w:spacing w:val="0"/>
          <w:sz w:val="21"/>
          <w:szCs w:val="21"/>
        </w:rPr>
        <w:t>)</w:t>
      </w:r>
      <w:r w:rsidRPr="000C23E7">
        <w:rPr>
          <w:rFonts w:hint="eastAsia"/>
          <w:spacing w:val="0"/>
          <w:sz w:val="21"/>
          <w:szCs w:val="21"/>
        </w:rPr>
        <w:t>②③</w:t>
      </w:r>
      <w:r w:rsidRPr="00E16755">
        <w:rPr>
          <w:rFonts w:ascii="新細明體" w:hAnsi="新細明體" w:cs="新細明體" w:hint="eastAsia"/>
          <w:color w:val="000000" w:themeColor="text1"/>
          <w:spacing w:val="10"/>
          <w:szCs w:val="18"/>
        </w:rPr>
        <w:t>⑤⑧</w:t>
      </w:r>
      <w:r w:rsidRPr="000C23E7">
        <w:rPr>
          <w:spacing w:val="0"/>
          <w:sz w:val="21"/>
          <w:szCs w:val="21"/>
        </w:rPr>
        <w:t>必須承擔政治責任</w:t>
      </w:r>
    </w:p>
    <w:p w14:paraId="1F6D9A94" w14:textId="76D1B450" w:rsidR="00D022FA" w:rsidRPr="000C23E7" w:rsidRDefault="00D022FA" w:rsidP="00D022FA">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(C)</w:t>
      </w:r>
      <w:r w:rsidRPr="000C23E7">
        <w:rPr>
          <w:rFonts w:hint="eastAsia"/>
          <w:spacing w:val="0"/>
          <w:sz w:val="21"/>
          <w:szCs w:val="21"/>
        </w:rPr>
        <w:t>③</w:t>
      </w:r>
      <w:r w:rsidR="00F83273" w:rsidRPr="000C23E7">
        <w:rPr>
          <w:rFonts w:hint="eastAsia"/>
          <w:spacing w:val="0"/>
          <w:sz w:val="21"/>
          <w:szCs w:val="21"/>
        </w:rPr>
        <w:t>⑥</w:t>
      </w:r>
      <w:r w:rsidRPr="000C23E7">
        <w:rPr>
          <w:rFonts w:hint="eastAsia"/>
          <w:spacing w:val="0"/>
          <w:sz w:val="21"/>
          <w:szCs w:val="21"/>
        </w:rPr>
        <w:t>⑦⑧</w:t>
      </w:r>
      <w:r w:rsidRPr="000C23E7">
        <w:rPr>
          <w:spacing w:val="0"/>
          <w:sz w:val="21"/>
          <w:szCs w:val="21"/>
        </w:rPr>
        <w:t>是考試任用的文官</w:t>
      </w:r>
    </w:p>
    <w:p w14:paraId="4ACFE06E" w14:textId="0C0ECAA3" w:rsidR="00D022FA" w:rsidRPr="000C23E7" w:rsidRDefault="00D022FA" w:rsidP="00D022FA">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(D)</w:t>
      </w:r>
      <w:r w:rsidRPr="000C23E7">
        <w:rPr>
          <w:rFonts w:hint="eastAsia"/>
          <w:spacing w:val="0"/>
          <w:sz w:val="21"/>
          <w:szCs w:val="21"/>
        </w:rPr>
        <w:t>④⑤⑥⑧</w:t>
      </w:r>
      <w:r w:rsidRPr="000C23E7">
        <w:rPr>
          <w:spacing w:val="0"/>
          <w:sz w:val="21"/>
          <w:szCs w:val="21"/>
        </w:rPr>
        <w:t>享政務官退職優惠</w:t>
      </w:r>
    </w:p>
    <w:p w14:paraId="525AEA78" w14:textId="10AD1822" w:rsidR="00250D58" w:rsidRPr="000C23E7" w:rsidRDefault="00250D58" w:rsidP="001806AB">
      <w:pPr>
        <w:pStyle w:val="TIT1"/>
        <w:spacing w:beforeLines="15" w:before="36" w:line="280" w:lineRule="atLeast"/>
        <w:ind w:left="315" w:hangingChars="150" w:hanging="315"/>
        <w:rPr>
          <w:spacing w:val="0"/>
          <w:sz w:val="21"/>
          <w:szCs w:val="21"/>
        </w:rPr>
      </w:pPr>
      <w:r w:rsidRPr="000C23E7">
        <w:rPr>
          <w:spacing w:val="0"/>
          <w:sz w:val="21"/>
          <w:szCs w:val="21"/>
        </w:rPr>
        <w:lastRenderedPageBreak/>
        <w:t>2</w:t>
      </w:r>
      <w:r w:rsidR="00554E6F">
        <w:rPr>
          <w:spacing w:val="0"/>
          <w:sz w:val="21"/>
          <w:szCs w:val="21"/>
        </w:rPr>
        <w:t>2</w:t>
      </w:r>
      <w:r w:rsidRPr="000C23E7">
        <w:rPr>
          <w:spacing w:val="0"/>
          <w:sz w:val="21"/>
          <w:szCs w:val="21"/>
        </w:rPr>
        <w:t>.</w:t>
      </w:r>
      <w:r w:rsidRPr="000C23E7">
        <w:rPr>
          <w:spacing w:val="0"/>
          <w:sz w:val="21"/>
          <w:szCs w:val="21"/>
        </w:rPr>
        <w:tab/>
      </w:r>
      <w:r w:rsidRPr="004B472E">
        <w:rPr>
          <w:spacing w:val="0"/>
          <w:sz w:val="21"/>
          <w:szCs w:val="21"/>
        </w:rPr>
        <w:t>天龍國</w:t>
      </w:r>
      <w:r w:rsidRPr="000C23E7">
        <w:rPr>
          <w:spacing w:val="0"/>
          <w:sz w:val="21"/>
          <w:szCs w:val="21"/>
        </w:rPr>
        <w:t>為典型西方民主理論發展的代表，下列敘述為該國三個不同時代民主場景的描述。請問此三個場景的</w:t>
      </w:r>
      <w:r w:rsidRPr="000C23E7">
        <w:rPr>
          <w:rFonts w:hint="eastAsia"/>
          <w:spacing w:val="0"/>
          <w:sz w:val="21"/>
          <w:szCs w:val="21"/>
        </w:rPr>
        <w:t>先後</w:t>
      </w:r>
      <w:r w:rsidRPr="000C23E7">
        <w:rPr>
          <w:spacing w:val="0"/>
          <w:sz w:val="21"/>
          <w:szCs w:val="21"/>
        </w:rPr>
        <w:t>排序何者較為正確？</w:t>
      </w:r>
    </w:p>
    <w:p w14:paraId="04E1E29A" w14:textId="77777777" w:rsidR="00250D58" w:rsidRPr="000C23E7" w:rsidRDefault="00250D58" w:rsidP="00313DA4">
      <w:pPr>
        <w:pStyle w:val="000"/>
        <w:tabs>
          <w:tab w:val="left" w:pos="3600"/>
          <w:tab w:val="left" w:pos="6300"/>
        </w:tabs>
        <w:spacing w:before="0" w:beforeAutospacing="0" w:after="0" w:afterAutospacing="0" w:line="280" w:lineRule="atLeast"/>
        <w:ind w:leftChars="130" w:left="732" w:hangingChars="200" w:hanging="420"/>
        <w:rPr>
          <w:rFonts w:ascii="Times New Roman" w:hAnsi="Times New Roman"/>
          <w:sz w:val="21"/>
          <w:szCs w:val="21"/>
        </w:rPr>
      </w:pPr>
      <w:r w:rsidRPr="000C23E7">
        <w:rPr>
          <w:rFonts w:ascii="Times New Roman" w:hAnsi="Times New Roman"/>
          <w:sz w:val="21"/>
          <w:szCs w:val="21"/>
        </w:rPr>
        <w:t>甲：民主的政策過程不僅是議員投票的結果，也要兼顧社會的參與，特別是人民對爭論議題的討論與建立共識</w:t>
      </w:r>
      <w:r w:rsidRPr="000C23E7">
        <w:rPr>
          <w:rFonts w:ascii="標楷體" w:eastAsia="標楷體" w:hAnsi="標楷體"/>
          <w:sz w:val="21"/>
          <w:szCs w:val="21"/>
        </w:rPr>
        <w:t>……</w:t>
      </w:r>
      <w:r w:rsidRPr="000C23E7">
        <w:rPr>
          <w:rFonts w:ascii="Times New Roman" w:hAnsi="Times New Roman"/>
          <w:sz w:val="21"/>
          <w:szCs w:val="21"/>
        </w:rPr>
        <w:t>。</w:t>
      </w:r>
    </w:p>
    <w:p w14:paraId="68BEDBB9" w14:textId="77777777" w:rsidR="00250D58" w:rsidRPr="000C23E7" w:rsidRDefault="00250D58" w:rsidP="00313DA4">
      <w:pPr>
        <w:pStyle w:val="000"/>
        <w:tabs>
          <w:tab w:val="left" w:pos="3600"/>
          <w:tab w:val="left" w:pos="6300"/>
        </w:tabs>
        <w:spacing w:before="0" w:beforeAutospacing="0" w:after="0" w:afterAutospacing="0" w:line="280" w:lineRule="atLeast"/>
        <w:ind w:leftChars="130" w:left="732" w:hangingChars="200" w:hanging="420"/>
        <w:rPr>
          <w:rFonts w:ascii="Times New Roman" w:hAnsi="Times New Roman"/>
          <w:sz w:val="21"/>
          <w:szCs w:val="21"/>
        </w:rPr>
      </w:pPr>
      <w:r w:rsidRPr="000C23E7">
        <w:rPr>
          <w:rFonts w:ascii="Times New Roman" w:hAnsi="Times New Roman"/>
          <w:sz w:val="21"/>
          <w:szCs w:val="21"/>
        </w:rPr>
        <w:t>乙：人民應將權力委託給一些具備知識與地位的社會菁英，由他們領導國家專業決策及有效執行，讓我們國家發展蒸蒸日上</w:t>
      </w:r>
      <w:r w:rsidRPr="000C23E7">
        <w:rPr>
          <w:rFonts w:ascii="標楷體" w:eastAsia="標楷體" w:hAnsi="標楷體"/>
          <w:sz w:val="21"/>
          <w:szCs w:val="21"/>
        </w:rPr>
        <w:t>……</w:t>
      </w:r>
      <w:r w:rsidRPr="000C23E7">
        <w:rPr>
          <w:rFonts w:ascii="Times New Roman" w:hAnsi="Times New Roman"/>
          <w:sz w:val="21"/>
          <w:szCs w:val="21"/>
        </w:rPr>
        <w:t>。</w:t>
      </w:r>
    </w:p>
    <w:p w14:paraId="7D0047BB" w14:textId="77777777" w:rsidR="00250D58" w:rsidRPr="000C23E7" w:rsidRDefault="00250D58" w:rsidP="00313DA4">
      <w:pPr>
        <w:pStyle w:val="000"/>
        <w:tabs>
          <w:tab w:val="left" w:pos="3600"/>
          <w:tab w:val="left" w:pos="6300"/>
        </w:tabs>
        <w:spacing w:before="0" w:beforeAutospacing="0" w:after="0" w:afterAutospacing="0" w:line="280" w:lineRule="atLeast"/>
        <w:ind w:leftChars="130" w:left="732" w:hangingChars="200" w:hanging="420"/>
        <w:rPr>
          <w:rFonts w:ascii="Times New Roman" w:hAnsi="Times New Roman"/>
          <w:sz w:val="21"/>
          <w:szCs w:val="21"/>
        </w:rPr>
      </w:pPr>
      <w:r w:rsidRPr="000C23E7">
        <w:rPr>
          <w:rFonts w:ascii="Times New Roman" w:hAnsi="Times New Roman"/>
          <w:sz w:val="21"/>
          <w:szCs w:val="21"/>
        </w:rPr>
        <w:t>丙：現在民主不是少數人說了就算，要讓政策通過，一方面要遊說不同的社會團體爭取認同，同時更要在國會取得多數席次的支持</w:t>
      </w:r>
      <w:r w:rsidRPr="000C23E7">
        <w:rPr>
          <w:rFonts w:ascii="標楷體" w:eastAsia="標楷體" w:hAnsi="標楷體"/>
          <w:sz w:val="21"/>
          <w:szCs w:val="21"/>
        </w:rPr>
        <w:t>……</w:t>
      </w:r>
      <w:r w:rsidRPr="000C23E7">
        <w:rPr>
          <w:rFonts w:ascii="Times New Roman" w:hAnsi="Times New Roman"/>
          <w:sz w:val="21"/>
          <w:szCs w:val="21"/>
        </w:rPr>
        <w:t>。</w:t>
      </w:r>
    </w:p>
    <w:p w14:paraId="0ECCD6FC" w14:textId="77777777" w:rsidR="00250D58" w:rsidRPr="000C23E7" w:rsidRDefault="00250D58" w:rsidP="006037A3">
      <w:pPr>
        <w:pStyle w:val="ABCD"/>
        <w:spacing w:line="280" w:lineRule="atLeast"/>
        <w:ind w:leftChars="130" w:left="312"/>
        <w:rPr>
          <w:spacing w:val="0"/>
          <w:sz w:val="21"/>
          <w:szCs w:val="21"/>
        </w:rPr>
      </w:pPr>
      <w:r w:rsidRPr="000C23E7">
        <w:rPr>
          <w:spacing w:val="0"/>
          <w:sz w:val="21"/>
          <w:szCs w:val="21"/>
        </w:rPr>
        <w:t>(A)</w:t>
      </w:r>
      <w:r w:rsidRPr="000C23E7">
        <w:rPr>
          <w:spacing w:val="0"/>
          <w:sz w:val="21"/>
          <w:szCs w:val="21"/>
        </w:rPr>
        <w:t>甲</w:t>
      </w:r>
      <w:r w:rsidRPr="000C23E7">
        <w:rPr>
          <w:spacing w:val="0"/>
          <w:sz w:val="21"/>
          <w:szCs w:val="21"/>
        </w:rPr>
        <w:t>→</w:t>
      </w:r>
      <w:r w:rsidRPr="000C23E7">
        <w:rPr>
          <w:spacing w:val="0"/>
          <w:sz w:val="21"/>
          <w:szCs w:val="21"/>
        </w:rPr>
        <w:t>丙</w:t>
      </w:r>
      <w:r w:rsidRPr="000C23E7">
        <w:rPr>
          <w:spacing w:val="0"/>
          <w:sz w:val="21"/>
          <w:szCs w:val="21"/>
        </w:rPr>
        <w:t>→</w:t>
      </w:r>
      <w:r w:rsidRPr="000C23E7">
        <w:rPr>
          <w:spacing w:val="0"/>
          <w:sz w:val="21"/>
          <w:szCs w:val="21"/>
        </w:rPr>
        <w:t>乙</w:t>
      </w:r>
      <w:r w:rsidRPr="000C23E7">
        <w:rPr>
          <w:spacing w:val="0"/>
          <w:sz w:val="21"/>
          <w:szCs w:val="21"/>
        </w:rPr>
        <w:tab/>
        <w:t>(B)</w:t>
      </w:r>
      <w:r w:rsidRPr="000C23E7">
        <w:rPr>
          <w:spacing w:val="0"/>
          <w:sz w:val="21"/>
          <w:szCs w:val="21"/>
        </w:rPr>
        <w:t>乙</w:t>
      </w:r>
      <w:r w:rsidRPr="000C23E7">
        <w:rPr>
          <w:spacing w:val="0"/>
          <w:sz w:val="21"/>
          <w:szCs w:val="21"/>
        </w:rPr>
        <w:t>→</w:t>
      </w:r>
      <w:r w:rsidRPr="000C23E7">
        <w:rPr>
          <w:spacing w:val="0"/>
          <w:sz w:val="21"/>
          <w:szCs w:val="21"/>
        </w:rPr>
        <w:t>甲</w:t>
      </w:r>
      <w:r w:rsidRPr="000C23E7">
        <w:rPr>
          <w:spacing w:val="0"/>
          <w:sz w:val="21"/>
          <w:szCs w:val="21"/>
        </w:rPr>
        <w:t>→</w:t>
      </w:r>
      <w:r w:rsidRPr="000C23E7">
        <w:rPr>
          <w:spacing w:val="0"/>
          <w:sz w:val="21"/>
          <w:szCs w:val="21"/>
        </w:rPr>
        <w:t>丙</w:t>
      </w:r>
      <w:r w:rsidRPr="000C23E7">
        <w:rPr>
          <w:spacing w:val="0"/>
          <w:sz w:val="21"/>
          <w:szCs w:val="21"/>
        </w:rPr>
        <w:tab/>
        <w:t>(C)</w:t>
      </w:r>
      <w:r w:rsidRPr="000C23E7">
        <w:rPr>
          <w:spacing w:val="0"/>
          <w:sz w:val="21"/>
          <w:szCs w:val="21"/>
        </w:rPr>
        <w:t>乙</w:t>
      </w:r>
      <w:r w:rsidRPr="000C23E7">
        <w:rPr>
          <w:spacing w:val="0"/>
          <w:sz w:val="21"/>
          <w:szCs w:val="21"/>
        </w:rPr>
        <w:t>→</w:t>
      </w:r>
      <w:r w:rsidRPr="000C23E7">
        <w:rPr>
          <w:spacing w:val="0"/>
          <w:sz w:val="21"/>
          <w:szCs w:val="21"/>
        </w:rPr>
        <w:t>丙</w:t>
      </w:r>
      <w:r w:rsidRPr="000C23E7">
        <w:rPr>
          <w:spacing w:val="0"/>
          <w:sz w:val="21"/>
          <w:szCs w:val="21"/>
        </w:rPr>
        <w:t>→</w:t>
      </w:r>
      <w:r w:rsidRPr="000C23E7">
        <w:rPr>
          <w:spacing w:val="0"/>
          <w:sz w:val="21"/>
          <w:szCs w:val="21"/>
        </w:rPr>
        <w:t>甲</w:t>
      </w:r>
      <w:r w:rsidRPr="000C23E7">
        <w:rPr>
          <w:spacing w:val="0"/>
          <w:sz w:val="21"/>
          <w:szCs w:val="21"/>
        </w:rPr>
        <w:tab/>
        <w:t>(D)</w:t>
      </w:r>
      <w:r w:rsidRPr="000C23E7">
        <w:rPr>
          <w:spacing w:val="0"/>
          <w:sz w:val="21"/>
          <w:szCs w:val="21"/>
        </w:rPr>
        <w:t>丙</w:t>
      </w:r>
      <w:r w:rsidRPr="000C23E7">
        <w:rPr>
          <w:spacing w:val="0"/>
          <w:sz w:val="21"/>
          <w:szCs w:val="21"/>
        </w:rPr>
        <w:t>→</w:t>
      </w:r>
      <w:r w:rsidRPr="000C23E7">
        <w:rPr>
          <w:spacing w:val="0"/>
          <w:sz w:val="21"/>
          <w:szCs w:val="21"/>
        </w:rPr>
        <w:t>乙</w:t>
      </w:r>
      <w:r w:rsidRPr="000C23E7">
        <w:rPr>
          <w:spacing w:val="0"/>
          <w:sz w:val="21"/>
          <w:szCs w:val="21"/>
        </w:rPr>
        <w:t>→</w:t>
      </w:r>
      <w:r w:rsidRPr="000C23E7">
        <w:rPr>
          <w:spacing w:val="0"/>
          <w:sz w:val="21"/>
          <w:szCs w:val="21"/>
        </w:rPr>
        <w:t>甲</w:t>
      </w:r>
    </w:p>
    <w:p w14:paraId="167450A5" w14:textId="5F904BBF" w:rsidR="00582C6F" w:rsidRPr="000C23E7" w:rsidRDefault="0029490F" w:rsidP="001806AB">
      <w:pPr>
        <w:pStyle w:val="TIT1"/>
        <w:spacing w:beforeLines="15" w:before="36" w:line="280" w:lineRule="atLeast"/>
        <w:ind w:left="315" w:hangingChars="150" w:hanging="315"/>
        <w:rPr>
          <w:spacing w:val="0"/>
          <w:sz w:val="21"/>
          <w:szCs w:val="21"/>
        </w:rPr>
      </w:pPr>
      <w:r w:rsidRPr="000C23E7">
        <w:rPr>
          <w:spacing w:val="0"/>
          <w:sz w:val="21"/>
          <w:szCs w:val="21"/>
        </w:rPr>
        <w:t>2</w:t>
      </w:r>
      <w:r w:rsidR="00554E6F">
        <w:rPr>
          <w:spacing w:val="0"/>
          <w:sz w:val="21"/>
          <w:szCs w:val="21"/>
        </w:rPr>
        <w:t>3</w:t>
      </w:r>
      <w:r w:rsidRPr="000C23E7">
        <w:rPr>
          <w:spacing w:val="0"/>
          <w:sz w:val="21"/>
          <w:szCs w:val="21"/>
        </w:rPr>
        <w:t>.</w:t>
      </w:r>
      <w:r w:rsidR="006D41B6" w:rsidRPr="000C23E7">
        <w:rPr>
          <w:spacing w:val="0"/>
          <w:sz w:val="21"/>
          <w:szCs w:val="21"/>
        </w:rPr>
        <w:tab/>
      </w:r>
      <w:r w:rsidR="00582C6F" w:rsidRPr="000C23E7">
        <w:rPr>
          <w:spacing w:val="0"/>
          <w:sz w:val="21"/>
          <w:szCs w:val="21"/>
        </w:rPr>
        <w:t>我國中央與地方政府的權限劃分，按憲法規定採均權制度，依事務的性質分屬中央或地方政府管轄。下列何者依其性質屬於地方政府管轄的範疇？</w:t>
      </w:r>
    </w:p>
    <w:p w14:paraId="3651C307" w14:textId="2554B70C" w:rsidR="00582C6F" w:rsidRPr="000C23E7" w:rsidRDefault="00582C6F" w:rsidP="006037A3">
      <w:pPr>
        <w:pStyle w:val="AB"/>
        <w:widowControl w:val="0"/>
        <w:tabs>
          <w:tab w:val="clear" w:pos="4680"/>
          <w:tab w:val="left" w:pos="5040"/>
        </w:tabs>
        <w:spacing w:line="280" w:lineRule="atLeast"/>
        <w:ind w:leftChars="135" w:left="324" w:firstLineChars="0" w:firstLine="0"/>
        <w:textAlignment w:val="baseline"/>
        <w:rPr>
          <w:rFonts w:cs="新細明體"/>
          <w:spacing w:val="0"/>
          <w:sz w:val="21"/>
          <w:szCs w:val="21"/>
        </w:rPr>
      </w:pPr>
      <w:r w:rsidRPr="000C23E7">
        <w:rPr>
          <w:rFonts w:cs="新細明體"/>
          <w:spacing w:val="0"/>
          <w:sz w:val="21"/>
          <w:szCs w:val="21"/>
        </w:rPr>
        <w:t>(A)</w:t>
      </w:r>
      <w:r w:rsidR="00E6171B" w:rsidRPr="000C23E7">
        <w:rPr>
          <w:rFonts w:cs="新細明體"/>
          <w:spacing w:val="0"/>
          <w:sz w:val="21"/>
          <w:szCs w:val="21"/>
        </w:rPr>
        <w:t>金門國家公園補助學者從事水獺棲地研究</w:t>
      </w:r>
      <w:r w:rsidR="00E56932" w:rsidRPr="000C23E7">
        <w:rPr>
          <w:rFonts w:cs="新細明體"/>
          <w:spacing w:val="0"/>
          <w:sz w:val="21"/>
          <w:szCs w:val="21"/>
        </w:rPr>
        <w:tab/>
      </w:r>
      <w:r w:rsidRPr="000C23E7">
        <w:rPr>
          <w:rFonts w:cs="新細明體"/>
          <w:spacing w:val="0"/>
          <w:sz w:val="21"/>
          <w:szCs w:val="21"/>
        </w:rPr>
        <w:t>(B)</w:t>
      </w:r>
      <w:r w:rsidR="00FC3E51" w:rsidRPr="000C23E7">
        <w:rPr>
          <w:rFonts w:cs="新細明體"/>
          <w:spacing w:val="0"/>
          <w:sz w:val="21"/>
          <w:szCs w:val="21"/>
        </w:rPr>
        <w:t>臺</w:t>
      </w:r>
      <w:r w:rsidRPr="000C23E7">
        <w:rPr>
          <w:rFonts w:cs="新細明體"/>
          <w:spacing w:val="0"/>
          <w:sz w:val="21"/>
          <w:szCs w:val="21"/>
        </w:rPr>
        <w:t>南考區地方公務人員特考的錄取與分發</w:t>
      </w:r>
    </w:p>
    <w:p w14:paraId="18C60BF2" w14:textId="7AA48D01" w:rsidR="0029490F" w:rsidRPr="000C23E7" w:rsidRDefault="00582C6F" w:rsidP="006037A3">
      <w:pPr>
        <w:pStyle w:val="AB"/>
        <w:widowControl w:val="0"/>
        <w:tabs>
          <w:tab w:val="clear" w:pos="4680"/>
          <w:tab w:val="left" w:pos="5040"/>
        </w:tabs>
        <w:spacing w:line="280" w:lineRule="atLeast"/>
        <w:ind w:leftChars="135" w:left="324" w:firstLineChars="0" w:firstLine="0"/>
        <w:textAlignment w:val="baseline"/>
        <w:rPr>
          <w:rFonts w:cs="新細明體"/>
          <w:spacing w:val="0"/>
          <w:sz w:val="21"/>
          <w:szCs w:val="21"/>
        </w:rPr>
      </w:pPr>
      <w:r w:rsidRPr="000C23E7">
        <w:rPr>
          <w:rFonts w:cs="新細明體"/>
          <w:spacing w:val="0"/>
          <w:sz w:val="21"/>
          <w:szCs w:val="21"/>
        </w:rPr>
        <w:t>(C)</w:t>
      </w:r>
      <w:r w:rsidR="00FC3E51" w:rsidRPr="000C23E7">
        <w:rPr>
          <w:rFonts w:cs="新細明體"/>
          <w:spacing w:val="0"/>
          <w:sz w:val="21"/>
          <w:szCs w:val="21"/>
        </w:rPr>
        <w:t>臺</w:t>
      </w:r>
      <w:r w:rsidR="00E6171B" w:rsidRPr="000C23E7">
        <w:rPr>
          <w:rFonts w:cs="新細明體"/>
          <w:spacing w:val="0"/>
          <w:sz w:val="21"/>
          <w:szCs w:val="21"/>
        </w:rPr>
        <w:t>北市與新北市整合雙方自行車租借系統</w:t>
      </w:r>
      <w:r w:rsidR="00E56932" w:rsidRPr="000C23E7">
        <w:rPr>
          <w:rFonts w:cs="新細明體"/>
          <w:spacing w:val="0"/>
          <w:sz w:val="21"/>
          <w:szCs w:val="21"/>
        </w:rPr>
        <w:tab/>
      </w:r>
      <w:r w:rsidRPr="000C23E7">
        <w:rPr>
          <w:rFonts w:cs="新細明體"/>
          <w:spacing w:val="0"/>
          <w:sz w:val="21"/>
          <w:szCs w:val="21"/>
        </w:rPr>
        <w:t>(D)</w:t>
      </w:r>
      <w:r w:rsidRPr="000C23E7">
        <w:rPr>
          <w:rFonts w:cs="新細明體"/>
          <w:spacing w:val="0"/>
          <w:sz w:val="21"/>
          <w:szCs w:val="21"/>
        </w:rPr>
        <w:t>南投茶農製茶所得向政府申請減免所得稅</w:t>
      </w:r>
    </w:p>
    <w:p w14:paraId="11BFAEB0" w14:textId="1A56C422" w:rsidR="00010AA2" w:rsidRPr="000C23E7" w:rsidRDefault="0029490F" w:rsidP="009A154A">
      <w:pPr>
        <w:pStyle w:val="TIT1"/>
        <w:spacing w:beforeLines="15" w:before="36" w:line="270" w:lineRule="atLeast"/>
        <w:ind w:left="315" w:hangingChars="150" w:hanging="315"/>
        <w:rPr>
          <w:spacing w:val="0"/>
          <w:sz w:val="21"/>
          <w:szCs w:val="21"/>
        </w:rPr>
      </w:pPr>
      <w:r w:rsidRPr="000C23E7">
        <w:rPr>
          <w:spacing w:val="0"/>
          <w:sz w:val="21"/>
          <w:szCs w:val="21"/>
        </w:rPr>
        <w:t>24.</w:t>
      </w:r>
      <w:r w:rsidR="00E8250D" w:rsidRPr="000C23E7">
        <w:rPr>
          <w:spacing w:val="0"/>
          <w:sz w:val="21"/>
          <w:szCs w:val="21"/>
        </w:rPr>
        <w:tab/>
      </w:r>
      <w:r w:rsidR="00E327EB" w:rsidRPr="000C23E7">
        <w:rPr>
          <w:spacing w:val="0"/>
          <w:sz w:val="21"/>
          <w:szCs w:val="21"/>
        </w:rPr>
        <w:t>1980</w:t>
      </w:r>
      <w:r w:rsidR="00E327EB" w:rsidRPr="000C23E7">
        <w:rPr>
          <w:spacing w:val="0"/>
          <w:sz w:val="21"/>
          <w:szCs w:val="21"/>
        </w:rPr>
        <w:t>年代後，中共政治制度與運作出現明顯「制度化」趨勢，例</w:t>
      </w:r>
      <w:r w:rsidR="00164397" w:rsidRPr="000C23E7">
        <w:rPr>
          <w:spacing w:val="0"/>
          <w:sz w:val="21"/>
          <w:szCs w:val="21"/>
        </w:rPr>
        <w:t>如重大決策從「強人政治」走向「集體領導」、全國人大的集會</w:t>
      </w:r>
      <w:r w:rsidR="004B5BAD" w:rsidRPr="000C23E7">
        <w:rPr>
          <w:spacing w:val="0"/>
          <w:sz w:val="21"/>
          <w:szCs w:val="21"/>
        </w:rPr>
        <w:t>頻率</w:t>
      </w:r>
      <w:r w:rsidR="00164397" w:rsidRPr="000C23E7">
        <w:rPr>
          <w:spacing w:val="0"/>
          <w:sz w:val="21"/>
          <w:szCs w:val="21"/>
        </w:rPr>
        <w:t>趨於固定</w:t>
      </w:r>
      <w:r w:rsidR="00E327EB" w:rsidRPr="000C23E7">
        <w:rPr>
          <w:spacing w:val="0"/>
          <w:sz w:val="21"/>
          <w:szCs w:val="21"/>
        </w:rPr>
        <w:t>以及黨政領導人的輪替等。</w:t>
      </w:r>
      <w:r w:rsidR="008670D3" w:rsidRPr="000C23E7">
        <w:rPr>
          <w:spacing w:val="0"/>
          <w:sz w:val="21"/>
          <w:szCs w:val="21"/>
        </w:rPr>
        <w:t>下列</w:t>
      </w:r>
      <w:r w:rsidR="00E327EB" w:rsidRPr="000C23E7">
        <w:rPr>
          <w:spacing w:val="0"/>
          <w:sz w:val="21"/>
          <w:szCs w:val="21"/>
        </w:rPr>
        <w:t>關於中共政治制度與運作的敘述，何者正確？</w:t>
      </w:r>
    </w:p>
    <w:p w14:paraId="015E5E88" w14:textId="77777777" w:rsidR="00313DA4" w:rsidRDefault="00010AA2" w:rsidP="009A154A">
      <w:pPr>
        <w:pStyle w:val="AB"/>
        <w:widowControl w:val="0"/>
        <w:tabs>
          <w:tab w:val="clear" w:pos="4680"/>
          <w:tab w:val="left" w:pos="5040"/>
        </w:tabs>
        <w:spacing w:line="270" w:lineRule="atLeast"/>
        <w:ind w:leftChars="135" w:left="324" w:firstLineChars="0" w:firstLine="0"/>
        <w:textAlignment w:val="baseline"/>
        <w:rPr>
          <w:rFonts w:cs="新細明體"/>
          <w:spacing w:val="0"/>
          <w:sz w:val="21"/>
          <w:szCs w:val="21"/>
        </w:rPr>
      </w:pPr>
      <w:r w:rsidRPr="00313DA4">
        <w:rPr>
          <w:rFonts w:cs="新細明體"/>
          <w:spacing w:val="0"/>
          <w:sz w:val="21"/>
          <w:szCs w:val="21"/>
        </w:rPr>
        <w:t>(A)</w:t>
      </w:r>
      <w:r w:rsidR="00E327EB" w:rsidRPr="00313DA4">
        <w:rPr>
          <w:rFonts w:cs="新細明體"/>
          <w:spacing w:val="0"/>
          <w:sz w:val="21"/>
          <w:szCs w:val="21"/>
        </w:rPr>
        <w:t>中國共產黨的決策核心為「</w:t>
      </w:r>
      <w:r w:rsidR="004B5BAD" w:rsidRPr="00313DA4">
        <w:rPr>
          <w:rFonts w:cs="新細明體"/>
          <w:spacing w:val="0"/>
          <w:sz w:val="21"/>
          <w:szCs w:val="21"/>
        </w:rPr>
        <w:t>全國人大</w:t>
      </w:r>
      <w:r w:rsidR="00E327EB" w:rsidRPr="00313DA4">
        <w:rPr>
          <w:rFonts w:cs="新細明體"/>
          <w:spacing w:val="0"/>
          <w:sz w:val="21"/>
          <w:szCs w:val="21"/>
        </w:rPr>
        <w:t>」</w:t>
      </w:r>
    </w:p>
    <w:p w14:paraId="3A9F5B6F" w14:textId="1C5D31E5" w:rsidR="00010AA2" w:rsidRPr="00313DA4" w:rsidRDefault="00010AA2" w:rsidP="009A154A">
      <w:pPr>
        <w:pStyle w:val="AB"/>
        <w:widowControl w:val="0"/>
        <w:tabs>
          <w:tab w:val="clear" w:pos="4680"/>
          <w:tab w:val="left" w:pos="5040"/>
        </w:tabs>
        <w:spacing w:line="270" w:lineRule="atLeast"/>
        <w:ind w:leftChars="135" w:left="324" w:firstLineChars="0" w:firstLine="0"/>
        <w:textAlignment w:val="baseline"/>
        <w:rPr>
          <w:rFonts w:cs="新細明體"/>
          <w:spacing w:val="0"/>
          <w:sz w:val="21"/>
          <w:szCs w:val="21"/>
        </w:rPr>
      </w:pPr>
      <w:r w:rsidRPr="00313DA4">
        <w:rPr>
          <w:rFonts w:cs="新細明體"/>
          <w:spacing w:val="0"/>
          <w:sz w:val="21"/>
          <w:szCs w:val="21"/>
        </w:rPr>
        <w:t>(B)</w:t>
      </w:r>
      <w:r w:rsidR="00E327EB" w:rsidRPr="00313DA4">
        <w:rPr>
          <w:rFonts w:cs="新細明體"/>
          <w:spacing w:val="0"/>
          <w:sz w:val="21"/>
          <w:szCs w:val="21"/>
        </w:rPr>
        <w:t>「領導人更替」與憲法任期限制的規範有關</w:t>
      </w:r>
    </w:p>
    <w:p w14:paraId="171D0AF2" w14:textId="77777777" w:rsidR="00313DA4" w:rsidRDefault="00010AA2" w:rsidP="009A154A">
      <w:pPr>
        <w:pStyle w:val="AB"/>
        <w:widowControl w:val="0"/>
        <w:tabs>
          <w:tab w:val="clear" w:pos="4680"/>
          <w:tab w:val="left" w:pos="5040"/>
        </w:tabs>
        <w:spacing w:line="270" w:lineRule="atLeast"/>
        <w:ind w:leftChars="135" w:left="324" w:firstLineChars="0" w:firstLine="0"/>
        <w:textAlignment w:val="baseline"/>
        <w:rPr>
          <w:rFonts w:cs="新細明體"/>
          <w:spacing w:val="0"/>
          <w:sz w:val="21"/>
          <w:szCs w:val="21"/>
        </w:rPr>
      </w:pPr>
      <w:r w:rsidRPr="00313DA4">
        <w:rPr>
          <w:rFonts w:cs="新細明體"/>
          <w:spacing w:val="0"/>
          <w:sz w:val="21"/>
          <w:szCs w:val="21"/>
        </w:rPr>
        <w:t>(C)</w:t>
      </w:r>
      <w:r w:rsidR="00E327EB" w:rsidRPr="00313DA4">
        <w:rPr>
          <w:rFonts w:cs="新細明體"/>
          <w:spacing w:val="0"/>
          <w:sz w:val="21"/>
          <w:szCs w:val="21"/>
        </w:rPr>
        <w:t>「集體領導」意謂領導人間相互分權、制衡</w:t>
      </w:r>
    </w:p>
    <w:p w14:paraId="02968248" w14:textId="503995DE" w:rsidR="00F4075D" w:rsidRPr="00313DA4" w:rsidRDefault="00010AA2" w:rsidP="009A154A">
      <w:pPr>
        <w:pStyle w:val="AB"/>
        <w:widowControl w:val="0"/>
        <w:tabs>
          <w:tab w:val="clear" w:pos="4680"/>
          <w:tab w:val="left" w:pos="5040"/>
        </w:tabs>
        <w:spacing w:line="270" w:lineRule="atLeast"/>
        <w:ind w:leftChars="135" w:left="324" w:firstLineChars="0" w:firstLine="0"/>
        <w:textAlignment w:val="baseline"/>
        <w:rPr>
          <w:rFonts w:cs="新細明體"/>
          <w:spacing w:val="0"/>
          <w:sz w:val="21"/>
          <w:szCs w:val="21"/>
        </w:rPr>
      </w:pPr>
      <w:r w:rsidRPr="00313DA4">
        <w:rPr>
          <w:rFonts w:cs="新細明體"/>
          <w:spacing w:val="0"/>
          <w:sz w:val="21"/>
          <w:szCs w:val="21"/>
        </w:rPr>
        <w:t>(D)</w:t>
      </w:r>
      <w:r w:rsidR="008670D3" w:rsidRPr="00313DA4">
        <w:rPr>
          <w:rFonts w:cs="新細明體"/>
          <w:spacing w:val="0"/>
          <w:sz w:val="21"/>
          <w:szCs w:val="21"/>
        </w:rPr>
        <w:t>「</w:t>
      </w:r>
      <w:r w:rsidR="00E327EB" w:rsidRPr="00313DA4">
        <w:rPr>
          <w:rFonts w:cs="新細明體"/>
          <w:spacing w:val="0"/>
          <w:sz w:val="21"/>
          <w:szCs w:val="21"/>
        </w:rPr>
        <w:t>制度化」代表中國大陸</w:t>
      </w:r>
      <w:r w:rsidR="00316B1B" w:rsidRPr="00313DA4">
        <w:rPr>
          <w:rFonts w:cs="新細明體"/>
          <w:spacing w:val="0"/>
          <w:sz w:val="21"/>
          <w:szCs w:val="21"/>
        </w:rPr>
        <w:t>具</w:t>
      </w:r>
      <w:r w:rsidR="00E327EB" w:rsidRPr="00313DA4">
        <w:rPr>
          <w:rFonts w:cs="新細明體"/>
          <w:spacing w:val="0"/>
          <w:sz w:val="21"/>
          <w:szCs w:val="21"/>
        </w:rPr>
        <w:t>有</w:t>
      </w:r>
      <w:r w:rsidR="00316B1B" w:rsidRPr="00313DA4">
        <w:rPr>
          <w:rFonts w:cs="新細明體"/>
          <w:spacing w:val="0"/>
          <w:sz w:val="21"/>
          <w:szCs w:val="21"/>
        </w:rPr>
        <w:t>政治</w:t>
      </w:r>
      <w:r w:rsidR="00E327EB" w:rsidRPr="00313DA4">
        <w:rPr>
          <w:rFonts w:cs="新細明體"/>
          <w:spacing w:val="0"/>
          <w:sz w:val="21"/>
          <w:szCs w:val="21"/>
        </w:rPr>
        <w:t>民主化跡象</w:t>
      </w:r>
    </w:p>
    <w:p w14:paraId="63387A2B" w14:textId="6A501D62" w:rsidR="00887EFF" w:rsidRPr="000C23E7" w:rsidRDefault="00554E6F" w:rsidP="009A154A">
      <w:pPr>
        <w:pStyle w:val="TIT1"/>
        <w:spacing w:beforeLines="15" w:before="36" w:line="270" w:lineRule="atLeast"/>
        <w:ind w:left="315" w:hangingChars="150" w:hanging="315"/>
        <w:rPr>
          <w:spacing w:val="0"/>
          <w:sz w:val="21"/>
          <w:szCs w:val="21"/>
        </w:rPr>
      </w:pPr>
      <w:r>
        <w:rPr>
          <w:spacing w:val="0"/>
          <w:sz w:val="21"/>
          <w:szCs w:val="21"/>
        </w:rPr>
        <w:t>25</w:t>
      </w:r>
      <w:r w:rsidR="00887EFF" w:rsidRPr="000C23E7">
        <w:rPr>
          <w:spacing w:val="0"/>
          <w:sz w:val="21"/>
          <w:szCs w:val="21"/>
        </w:rPr>
        <w:t>.</w:t>
      </w:r>
      <w:r w:rsidR="00887EFF" w:rsidRPr="000C23E7">
        <w:rPr>
          <w:spacing w:val="0"/>
          <w:sz w:val="21"/>
          <w:szCs w:val="21"/>
        </w:rPr>
        <w:tab/>
      </w:r>
      <w:r w:rsidR="00887EFF" w:rsidRPr="000C23E7">
        <w:rPr>
          <w:spacing w:val="0"/>
          <w:sz w:val="21"/>
          <w:szCs w:val="21"/>
        </w:rPr>
        <w:t>選舉制度</w:t>
      </w:r>
      <w:r w:rsidR="00887EFF" w:rsidRPr="000C23E7">
        <w:rPr>
          <w:rFonts w:hint="eastAsia"/>
          <w:spacing w:val="0"/>
          <w:sz w:val="21"/>
          <w:szCs w:val="21"/>
        </w:rPr>
        <w:t>影響</w:t>
      </w:r>
      <w:r w:rsidR="00887EFF" w:rsidRPr="000C23E7">
        <w:rPr>
          <w:spacing w:val="0"/>
          <w:sz w:val="21"/>
          <w:szCs w:val="21"/>
        </w:rPr>
        <w:t>民主政治</w:t>
      </w:r>
      <w:r w:rsidR="00887EFF" w:rsidRPr="000C23E7">
        <w:rPr>
          <w:rFonts w:hint="eastAsia"/>
          <w:spacing w:val="0"/>
          <w:sz w:val="21"/>
          <w:szCs w:val="21"/>
        </w:rPr>
        <w:t>的發展</w:t>
      </w:r>
      <w:r w:rsidR="00887EFF" w:rsidRPr="000C23E7">
        <w:rPr>
          <w:spacing w:val="0"/>
          <w:sz w:val="21"/>
          <w:szCs w:val="21"/>
        </w:rPr>
        <w:t>，以及政府運作</w:t>
      </w:r>
      <w:r w:rsidR="00887EFF" w:rsidRPr="000C23E7">
        <w:rPr>
          <w:rFonts w:hint="eastAsia"/>
          <w:spacing w:val="0"/>
          <w:sz w:val="21"/>
          <w:szCs w:val="21"/>
        </w:rPr>
        <w:t>的效能，更</w:t>
      </w:r>
      <w:r w:rsidR="00887EFF" w:rsidRPr="000C23E7">
        <w:rPr>
          <w:spacing w:val="0"/>
          <w:sz w:val="21"/>
          <w:szCs w:val="21"/>
        </w:rPr>
        <w:t>是國家</w:t>
      </w:r>
      <w:r w:rsidR="00887EFF" w:rsidRPr="000C23E7">
        <w:rPr>
          <w:rFonts w:hint="eastAsia"/>
          <w:spacing w:val="0"/>
          <w:sz w:val="21"/>
          <w:szCs w:val="21"/>
        </w:rPr>
        <w:t>永續發展的重要關鍵</w:t>
      </w:r>
      <w:r w:rsidR="00887EFF" w:rsidRPr="000C23E7">
        <w:rPr>
          <w:spacing w:val="0"/>
          <w:sz w:val="21"/>
          <w:szCs w:val="21"/>
        </w:rPr>
        <w:t>因素。</w:t>
      </w:r>
      <w:r w:rsidR="00F83273">
        <w:rPr>
          <w:rFonts w:hint="eastAsia"/>
          <w:spacing w:val="0"/>
          <w:sz w:val="21"/>
          <w:szCs w:val="21"/>
        </w:rPr>
        <w:t>就</w:t>
      </w:r>
      <w:r w:rsidR="00887EFF" w:rsidRPr="000C23E7">
        <w:rPr>
          <w:spacing w:val="0"/>
          <w:sz w:val="21"/>
          <w:szCs w:val="21"/>
        </w:rPr>
        <w:t>我國現行的選舉制度</w:t>
      </w:r>
      <w:r w:rsidR="00887EFF" w:rsidRPr="000C23E7">
        <w:rPr>
          <w:rFonts w:hint="eastAsia"/>
          <w:spacing w:val="0"/>
          <w:sz w:val="21"/>
          <w:szCs w:val="21"/>
        </w:rPr>
        <w:t>及其運作成效</w:t>
      </w:r>
      <w:r w:rsidR="00887EFF" w:rsidRPr="000C23E7">
        <w:rPr>
          <w:spacing w:val="0"/>
          <w:sz w:val="21"/>
          <w:szCs w:val="21"/>
        </w:rPr>
        <w:t>，下列敘述</w:t>
      </w:r>
      <w:r w:rsidR="00887EFF" w:rsidRPr="000C23E7">
        <w:rPr>
          <w:rFonts w:hint="eastAsia"/>
          <w:spacing w:val="0"/>
          <w:sz w:val="21"/>
          <w:szCs w:val="21"/>
        </w:rPr>
        <w:t>何者</w:t>
      </w:r>
      <w:r w:rsidR="00887EFF" w:rsidRPr="000C23E7">
        <w:rPr>
          <w:spacing w:val="0"/>
          <w:sz w:val="21"/>
          <w:szCs w:val="21"/>
        </w:rPr>
        <w:t>正確？</w:t>
      </w:r>
    </w:p>
    <w:p w14:paraId="08B3BC42" w14:textId="77777777" w:rsidR="00887EFF" w:rsidRPr="000C23E7" w:rsidRDefault="00887EFF" w:rsidP="009A154A">
      <w:pPr>
        <w:pStyle w:val="AA"/>
        <w:widowControl w:val="0"/>
        <w:tabs>
          <w:tab w:val="clear" w:pos="840"/>
          <w:tab w:val="clear" w:pos="4200"/>
        </w:tabs>
        <w:spacing w:line="270" w:lineRule="atLeast"/>
        <w:ind w:leftChars="130" w:left="595" w:hangingChars="135" w:hanging="283"/>
        <w:textAlignment w:val="baseline"/>
        <w:rPr>
          <w:spacing w:val="0"/>
          <w:sz w:val="21"/>
          <w:szCs w:val="21"/>
        </w:rPr>
      </w:pPr>
      <w:r w:rsidRPr="000C23E7">
        <w:rPr>
          <w:spacing w:val="0"/>
          <w:sz w:val="21"/>
          <w:szCs w:val="21"/>
        </w:rPr>
        <w:t>(A)</w:t>
      </w:r>
      <w:r w:rsidRPr="000C23E7">
        <w:rPr>
          <w:spacing w:val="0"/>
          <w:sz w:val="21"/>
          <w:szCs w:val="21"/>
        </w:rPr>
        <w:t>直轄市市長的選舉採單一選區絕對多數決制</w:t>
      </w:r>
      <w:r w:rsidRPr="000C23E7">
        <w:rPr>
          <w:rFonts w:hint="eastAsia"/>
          <w:spacing w:val="0"/>
          <w:sz w:val="21"/>
          <w:szCs w:val="21"/>
        </w:rPr>
        <w:t>，</w:t>
      </w:r>
      <w:r w:rsidRPr="000C23E7">
        <w:rPr>
          <w:spacing w:val="0"/>
          <w:sz w:val="21"/>
          <w:szCs w:val="21"/>
        </w:rPr>
        <w:t>有利於貫徹施政</w:t>
      </w:r>
    </w:p>
    <w:p w14:paraId="7249F462" w14:textId="06382B15" w:rsidR="00887EFF" w:rsidRPr="000C23E7" w:rsidRDefault="00887EFF" w:rsidP="009A154A">
      <w:pPr>
        <w:pStyle w:val="AA"/>
        <w:widowControl w:val="0"/>
        <w:tabs>
          <w:tab w:val="clear" w:pos="840"/>
          <w:tab w:val="clear" w:pos="4200"/>
        </w:tabs>
        <w:spacing w:line="270" w:lineRule="atLeast"/>
        <w:ind w:leftChars="130" w:left="595" w:hangingChars="135" w:hanging="283"/>
        <w:textAlignment w:val="baseline"/>
        <w:rPr>
          <w:spacing w:val="0"/>
          <w:sz w:val="21"/>
          <w:szCs w:val="21"/>
        </w:rPr>
      </w:pPr>
      <w:r w:rsidRPr="000C23E7">
        <w:rPr>
          <w:spacing w:val="0"/>
          <w:sz w:val="21"/>
          <w:szCs w:val="21"/>
        </w:rPr>
        <w:t>(B)</w:t>
      </w:r>
      <w:r w:rsidRPr="000C23E7">
        <w:rPr>
          <w:spacing w:val="0"/>
          <w:sz w:val="21"/>
          <w:szCs w:val="21"/>
        </w:rPr>
        <w:t>縣市</w:t>
      </w:r>
      <w:r w:rsidR="0037238E">
        <w:rPr>
          <w:rFonts w:hint="eastAsia"/>
          <w:spacing w:val="0"/>
          <w:sz w:val="21"/>
          <w:szCs w:val="21"/>
        </w:rPr>
        <w:t>長</w:t>
      </w:r>
      <w:r w:rsidRPr="000C23E7">
        <w:rPr>
          <w:spacing w:val="0"/>
          <w:sz w:val="21"/>
          <w:szCs w:val="21"/>
        </w:rPr>
        <w:t>選舉採取</w:t>
      </w:r>
      <w:r w:rsidR="0037238E">
        <w:rPr>
          <w:rFonts w:hint="eastAsia"/>
          <w:spacing w:val="0"/>
          <w:sz w:val="21"/>
          <w:szCs w:val="21"/>
        </w:rPr>
        <w:t>單一</w:t>
      </w:r>
      <w:r w:rsidRPr="000C23E7">
        <w:rPr>
          <w:spacing w:val="0"/>
          <w:sz w:val="21"/>
          <w:szCs w:val="21"/>
        </w:rPr>
        <w:t>選區</w:t>
      </w:r>
      <w:r w:rsidR="0037238E">
        <w:rPr>
          <w:rFonts w:hint="eastAsia"/>
          <w:spacing w:val="0"/>
          <w:sz w:val="21"/>
          <w:szCs w:val="21"/>
        </w:rPr>
        <w:t>絕對多數決制，對獨立參選人較有利</w:t>
      </w:r>
    </w:p>
    <w:p w14:paraId="1A314D96" w14:textId="77777777" w:rsidR="00887EFF" w:rsidRPr="000C23E7" w:rsidRDefault="00887EFF" w:rsidP="009A154A">
      <w:pPr>
        <w:pStyle w:val="AA"/>
        <w:widowControl w:val="0"/>
        <w:tabs>
          <w:tab w:val="clear" w:pos="840"/>
          <w:tab w:val="clear" w:pos="4200"/>
        </w:tabs>
        <w:spacing w:line="270" w:lineRule="atLeast"/>
        <w:ind w:leftChars="130" w:left="595" w:hangingChars="135" w:hanging="283"/>
        <w:textAlignment w:val="baseline"/>
        <w:rPr>
          <w:spacing w:val="0"/>
          <w:sz w:val="21"/>
          <w:szCs w:val="21"/>
        </w:rPr>
      </w:pPr>
      <w:r w:rsidRPr="000C23E7">
        <w:rPr>
          <w:spacing w:val="0"/>
          <w:sz w:val="21"/>
          <w:szCs w:val="21"/>
        </w:rPr>
        <w:t>(C)</w:t>
      </w:r>
      <w:r w:rsidRPr="000C23E7">
        <w:rPr>
          <w:spacing w:val="0"/>
          <w:sz w:val="21"/>
          <w:szCs w:val="21"/>
        </w:rPr>
        <w:t>立委選舉採取</w:t>
      </w:r>
      <w:r w:rsidRPr="000C23E7">
        <w:rPr>
          <w:rFonts w:hint="eastAsia"/>
          <w:spacing w:val="0"/>
          <w:sz w:val="21"/>
          <w:szCs w:val="21"/>
        </w:rPr>
        <w:t>單一選區兩票制</w:t>
      </w:r>
      <w:r w:rsidRPr="000C23E7">
        <w:rPr>
          <w:spacing w:val="0"/>
          <w:sz w:val="21"/>
          <w:szCs w:val="21"/>
        </w:rPr>
        <w:t>，</w:t>
      </w:r>
      <w:r w:rsidRPr="000C23E7">
        <w:rPr>
          <w:rFonts w:hint="eastAsia"/>
          <w:spacing w:val="0"/>
          <w:sz w:val="21"/>
          <w:szCs w:val="21"/>
        </w:rPr>
        <w:t>有利小黨生存</w:t>
      </w:r>
      <w:r w:rsidRPr="000C23E7">
        <w:rPr>
          <w:spacing w:val="0"/>
          <w:sz w:val="21"/>
          <w:szCs w:val="21"/>
        </w:rPr>
        <w:t>也</w:t>
      </w:r>
      <w:r w:rsidRPr="000C23E7">
        <w:rPr>
          <w:rFonts w:hint="eastAsia"/>
          <w:spacing w:val="0"/>
          <w:sz w:val="21"/>
          <w:szCs w:val="21"/>
        </w:rPr>
        <w:t>反應基層</w:t>
      </w:r>
      <w:r w:rsidRPr="000C23E7">
        <w:rPr>
          <w:spacing w:val="0"/>
          <w:sz w:val="21"/>
          <w:szCs w:val="21"/>
        </w:rPr>
        <w:t>民意</w:t>
      </w:r>
    </w:p>
    <w:p w14:paraId="707A423D" w14:textId="4FE13C59" w:rsidR="00887EFF" w:rsidRPr="000C23E7" w:rsidRDefault="00887EFF" w:rsidP="009A154A">
      <w:pPr>
        <w:pStyle w:val="AA"/>
        <w:widowControl w:val="0"/>
        <w:tabs>
          <w:tab w:val="clear" w:pos="840"/>
          <w:tab w:val="clear" w:pos="4200"/>
        </w:tabs>
        <w:spacing w:line="270" w:lineRule="atLeast"/>
        <w:ind w:leftChars="130" w:left="595" w:hangingChars="135" w:hanging="283"/>
        <w:textAlignment w:val="baseline"/>
        <w:rPr>
          <w:spacing w:val="0"/>
          <w:sz w:val="21"/>
          <w:szCs w:val="21"/>
        </w:rPr>
      </w:pPr>
      <w:r w:rsidRPr="000C23E7">
        <w:rPr>
          <w:spacing w:val="0"/>
          <w:sz w:val="21"/>
          <w:szCs w:val="21"/>
        </w:rPr>
        <w:t>(D)</w:t>
      </w:r>
      <w:r w:rsidRPr="000C23E7">
        <w:rPr>
          <w:rFonts w:hint="eastAsia"/>
          <w:spacing w:val="0"/>
          <w:sz w:val="21"/>
          <w:szCs w:val="21"/>
        </w:rPr>
        <w:t>選舉大都</w:t>
      </w:r>
      <w:r w:rsidRPr="000C23E7">
        <w:rPr>
          <w:spacing w:val="0"/>
          <w:sz w:val="21"/>
          <w:szCs w:val="21"/>
        </w:rPr>
        <w:t>採</w:t>
      </w:r>
      <w:r w:rsidRPr="000C23E7">
        <w:rPr>
          <w:rFonts w:hint="eastAsia"/>
          <w:spacing w:val="0"/>
          <w:sz w:val="21"/>
          <w:szCs w:val="21"/>
        </w:rPr>
        <w:t>一輪投票</w:t>
      </w:r>
      <w:r w:rsidR="00F83273">
        <w:rPr>
          <w:rFonts w:hint="eastAsia"/>
          <w:spacing w:val="0"/>
          <w:sz w:val="21"/>
          <w:szCs w:val="21"/>
        </w:rPr>
        <w:t>相</w:t>
      </w:r>
      <w:r w:rsidRPr="000C23E7">
        <w:rPr>
          <w:rFonts w:hint="eastAsia"/>
          <w:spacing w:val="0"/>
          <w:sz w:val="21"/>
          <w:szCs w:val="21"/>
        </w:rPr>
        <w:t>對多數決制，容易形成</w:t>
      </w:r>
      <w:r w:rsidRPr="000C23E7">
        <w:rPr>
          <w:spacing w:val="0"/>
          <w:sz w:val="21"/>
          <w:szCs w:val="21"/>
        </w:rPr>
        <w:t>兩黨</w:t>
      </w:r>
      <w:r w:rsidRPr="000C23E7">
        <w:rPr>
          <w:rFonts w:hint="eastAsia"/>
          <w:spacing w:val="0"/>
          <w:sz w:val="21"/>
          <w:szCs w:val="21"/>
        </w:rPr>
        <w:t>制競爭</w:t>
      </w:r>
      <w:r w:rsidRPr="000C23E7">
        <w:rPr>
          <w:spacing w:val="0"/>
          <w:sz w:val="21"/>
          <w:szCs w:val="21"/>
        </w:rPr>
        <w:t>架構</w:t>
      </w:r>
    </w:p>
    <w:p w14:paraId="4961FE9B" w14:textId="612103B8" w:rsidR="00B06D01" w:rsidRPr="000C23E7" w:rsidRDefault="00B06D01" w:rsidP="009A154A">
      <w:pPr>
        <w:pStyle w:val="-"/>
        <w:spacing w:beforeLines="15" w:before="36" w:line="280" w:lineRule="atLeast"/>
        <w:rPr>
          <w:spacing w:val="0"/>
          <w:sz w:val="21"/>
          <w:szCs w:val="21"/>
        </w:rPr>
      </w:pPr>
      <w:r w:rsidRPr="000C23E7">
        <w:rPr>
          <w:spacing w:val="0"/>
          <w:sz w:val="21"/>
          <w:szCs w:val="21"/>
        </w:rPr>
        <w:t>2</w:t>
      </w:r>
      <w:r w:rsidR="00554E6F">
        <w:rPr>
          <w:spacing w:val="0"/>
          <w:sz w:val="21"/>
          <w:szCs w:val="21"/>
        </w:rPr>
        <w:t>6</w:t>
      </w:r>
      <w:r w:rsidRPr="000C23E7">
        <w:rPr>
          <w:spacing w:val="0"/>
          <w:sz w:val="21"/>
          <w:szCs w:val="21"/>
        </w:rPr>
        <w:t>-2</w:t>
      </w:r>
      <w:r w:rsidR="00554E6F">
        <w:rPr>
          <w:spacing w:val="0"/>
          <w:sz w:val="21"/>
          <w:szCs w:val="21"/>
        </w:rPr>
        <w:t>7</w:t>
      </w:r>
      <w:r w:rsidRPr="000C23E7">
        <w:rPr>
          <w:spacing w:val="0"/>
          <w:sz w:val="21"/>
          <w:szCs w:val="21"/>
        </w:rPr>
        <w:t>為題組</w:t>
      </w:r>
    </w:p>
    <w:p w14:paraId="07207644" w14:textId="4DD61229" w:rsidR="0019405C" w:rsidRPr="000C23E7" w:rsidRDefault="009C5D2C" w:rsidP="006037A3">
      <w:pPr>
        <w:pStyle w:val="000"/>
        <w:tabs>
          <w:tab w:val="left" w:pos="3600"/>
          <w:tab w:val="left" w:pos="6300"/>
        </w:tabs>
        <w:spacing w:before="0" w:beforeAutospacing="0" w:after="0" w:afterAutospacing="0" w:line="280" w:lineRule="atLeast"/>
        <w:rPr>
          <w:rFonts w:ascii="Times New Roman" w:hAnsi="Times New Roman"/>
          <w:sz w:val="21"/>
          <w:szCs w:val="21"/>
        </w:rPr>
      </w:pPr>
      <w:r w:rsidRPr="000C23E7">
        <w:rPr>
          <w:rFonts w:ascii="Times New Roman" w:hAnsi="Times New Roman"/>
          <w:sz w:val="21"/>
          <w:szCs w:val="21"/>
        </w:rPr>
        <w:t>某國政府擬與周邊各國簽署經濟合作協議，預期未來擴大區域間製造業、服務業交流；然而，推動過程卻在該國內部引發反對聲浪。數個民間團體質疑政府並未完善考慮對弱勢產業所受影響，</w:t>
      </w:r>
      <w:r w:rsidR="004E1523" w:rsidRPr="000C23E7">
        <w:rPr>
          <w:rFonts w:ascii="Times New Roman" w:hAnsi="Times New Roman" w:hint="eastAsia"/>
          <w:sz w:val="21"/>
          <w:szCs w:val="21"/>
        </w:rPr>
        <w:t>批判其</w:t>
      </w:r>
      <w:r w:rsidRPr="000C23E7">
        <w:rPr>
          <w:rFonts w:ascii="Times New Roman" w:hAnsi="Times New Roman"/>
          <w:sz w:val="21"/>
          <w:szCs w:val="21"/>
        </w:rPr>
        <w:t>對本地勞工就業機會帶來衝擊，並認為區域經濟合作利益將由大財團、企業獨享。為達成社會共識，該國政府計畫將舉辦公聽會並廣邀民間團體表達意見。</w:t>
      </w:r>
    </w:p>
    <w:p w14:paraId="36F3A888" w14:textId="5998CFE1" w:rsidR="0019405C" w:rsidRPr="000C23E7" w:rsidRDefault="0029490F" w:rsidP="001806AB">
      <w:pPr>
        <w:pStyle w:val="TIT1"/>
        <w:spacing w:beforeLines="15" w:before="36" w:line="280" w:lineRule="atLeast"/>
        <w:ind w:left="315" w:hangingChars="150" w:hanging="315"/>
        <w:rPr>
          <w:spacing w:val="0"/>
          <w:sz w:val="21"/>
          <w:szCs w:val="21"/>
        </w:rPr>
      </w:pPr>
      <w:r w:rsidRPr="000C23E7">
        <w:rPr>
          <w:spacing w:val="0"/>
          <w:sz w:val="21"/>
          <w:szCs w:val="21"/>
        </w:rPr>
        <w:t>2</w:t>
      </w:r>
      <w:r w:rsidR="00554E6F">
        <w:rPr>
          <w:spacing w:val="0"/>
          <w:sz w:val="21"/>
          <w:szCs w:val="21"/>
        </w:rPr>
        <w:t>6</w:t>
      </w:r>
      <w:r w:rsidRPr="000C23E7">
        <w:rPr>
          <w:spacing w:val="0"/>
          <w:sz w:val="21"/>
          <w:szCs w:val="21"/>
        </w:rPr>
        <w:t>.</w:t>
      </w:r>
      <w:r w:rsidR="00E8250D" w:rsidRPr="000C23E7">
        <w:rPr>
          <w:spacing w:val="0"/>
          <w:sz w:val="21"/>
          <w:szCs w:val="21"/>
        </w:rPr>
        <w:tab/>
      </w:r>
      <w:r w:rsidR="0019405C" w:rsidRPr="000C23E7">
        <w:rPr>
          <w:spacing w:val="0"/>
          <w:sz w:val="21"/>
          <w:szCs w:val="21"/>
        </w:rPr>
        <w:t>根據上文敘述</w:t>
      </w:r>
      <w:r w:rsidR="009C5D2C" w:rsidRPr="000C23E7">
        <w:rPr>
          <w:spacing w:val="0"/>
          <w:sz w:val="21"/>
          <w:szCs w:val="21"/>
        </w:rPr>
        <w:t>，質疑「經濟合作協議」之民間團體的意見較接近下列何者意識型態？</w:t>
      </w:r>
    </w:p>
    <w:p w14:paraId="5E1FB18F" w14:textId="730CC150" w:rsidR="0029490F" w:rsidRPr="000C23E7" w:rsidRDefault="0019405C" w:rsidP="006037A3">
      <w:pPr>
        <w:pStyle w:val="ABCD"/>
        <w:spacing w:line="280" w:lineRule="atLeast"/>
        <w:ind w:leftChars="130" w:left="312"/>
        <w:rPr>
          <w:spacing w:val="0"/>
          <w:sz w:val="21"/>
          <w:szCs w:val="21"/>
        </w:rPr>
      </w:pPr>
      <w:r w:rsidRPr="000C23E7">
        <w:rPr>
          <w:spacing w:val="0"/>
          <w:sz w:val="21"/>
          <w:szCs w:val="21"/>
        </w:rPr>
        <w:t>(A)</w:t>
      </w:r>
      <w:r w:rsidRPr="000C23E7">
        <w:rPr>
          <w:spacing w:val="0"/>
          <w:sz w:val="21"/>
          <w:szCs w:val="21"/>
        </w:rPr>
        <w:t>自由主義</w:t>
      </w:r>
      <w:r w:rsidR="00E8250D" w:rsidRPr="000C23E7">
        <w:rPr>
          <w:spacing w:val="0"/>
          <w:sz w:val="21"/>
          <w:szCs w:val="21"/>
        </w:rPr>
        <w:tab/>
      </w:r>
      <w:r w:rsidRPr="000C23E7">
        <w:rPr>
          <w:spacing w:val="0"/>
          <w:sz w:val="21"/>
          <w:szCs w:val="21"/>
        </w:rPr>
        <w:t>(B)</w:t>
      </w:r>
      <w:r w:rsidRPr="000C23E7">
        <w:rPr>
          <w:spacing w:val="0"/>
          <w:sz w:val="21"/>
          <w:szCs w:val="21"/>
        </w:rPr>
        <w:t>社會主義</w:t>
      </w:r>
      <w:r w:rsidR="00E8250D" w:rsidRPr="000C23E7">
        <w:rPr>
          <w:spacing w:val="0"/>
          <w:sz w:val="21"/>
          <w:szCs w:val="21"/>
        </w:rPr>
        <w:tab/>
      </w:r>
      <w:r w:rsidRPr="000C23E7">
        <w:rPr>
          <w:spacing w:val="0"/>
          <w:sz w:val="21"/>
          <w:szCs w:val="21"/>
        </w:rPr>
        <w:t>(C)</w:t>
      </w:r>
      <w:r w:rsidRPr="000C23E7">
        <w:rPr>
          <w:spacing w:val="0"/>
          <w:sz w:val="21"/>
          <w:szCs w:val="21"/>
        </w:rPr>
        <w:t>保守主義</w:t>
      </w:r>
      <w:r w:rsidR="00E8250D" w:rsidRPr="000C23E7">
        <w:rPr>
          <w:spacing w:val="0"/>
          <w:sz w:val="21"/>
          <w:szCs w:val="21"/>
        </w:rPr>
        <w:tab/>
      </w:r>
      <w:r w:rsidRPr="000C23E7">
        <w:rPr>
          <w:spacing w:val="0"/>
          <w:sz w:val="21"/>
          <w:szCs w:val="21"/>
        </w:rPr>
        <w:t>(D)</w:t>
      </w:r>
      <w:r w:rsidR="00F56488" w:rsidRPr="000C23E7">
        <w:rPr>
          <w:spacing w:val="0"/>
          <w:sz w:val="21"/>
          <w:szCs w:val="21"/>
        </w:rPr>
        <w:t>第三條路</w:t>
      </w:r>
    </w:p>
    <w:p w14:paraId="6E3176F8" w14:textId="039A02D1" w:rsidR="0019405C" w:rsidRPr="000C23E7" w:rsidRDefault="00554E6F" w:rsidP="001806AB">
      <w:pPr>
        <w:pStyle w:val="TIT1"/>
        <w:spacing w:beforeLines="15" w:before="36" w:line="280" w:lineRule="atLeast"/>
        <w:ind w:left="315" w:hangingChars="150" w:hanging="315"/>
        <w:rPr>
          <w:spacing w:val="0"/>
          <w:sz w:val="21"/>
          <w:szCs w:val="21"/>
        </w:rPr>
      </w:pPr>
      <w:r>
        <w:rPr>
          <w:spacing w:val="0"/>
          <w:sz w:val="21"/>
          <w:szCs w:val="21"/>
        </w:rPr>
        <w:t>27</w:t>
      </w:r>
      <w:r w:rsidR="0029490F" w:rsidRPr="000C23E7">
        <w:rPr>
          <w:spacing w:val="0"/>
          <w:sz w:val="21"/>
          <w:szCs w:val="21"/>
        </w:rPr>
        <w:t>.</w:t>
      </w:r>
      <w:r w:rsidR="00D076E1" w:rsidRPr="000C23E7">
        <w:rPr>
          <w:spacing w:val="0"/>
          <w:sz w:val="21"/>
          <w:szCs w:val="21"/>
        </w:rPr>
        <w:tab/>
      </w:r>
      <w:r w:rsidR="00841B1E" w:rsidRPr="000C23E7">
        <w:rPr>
          <w:spacing w:val="0"/>
          <w:sz w:val="21"/>
          <w:szCs w:val="21"/>
        </w:rPr>
        <w:t>上文所敘述該國政府對經濟合作協議的作為，處於公共政策過程序列的哪個階段？</w:t>
      </w:r>
    </w:p>
    <w:p w14:paraId="40B0F99B" w14:textId="38131366" w:rsidR="00E95024" w:rsidRPr="000C23E7" w:rsidRDefault="0019405C" w:rsidP="006037A3">
      <w:pPr>
        <w:pStyle w:val="ABCD"/>
        <w:spacing w:line="280" w:lineRule="atLeast"/>
        <w:ind w:leftChars="130" w:left="312"/>
        <w:rPr>
          <w:spacing w:val="0"/>
          <w:sz w:val="21"/>
          <w:szCs w:val="21"/>
        </w:rPr>
      </w:pPr>
      <w:r w:rsidRPr="000C23E7">
        <w:rPr>
          <w:spacing w:val="0"/>
          <w:sz w:val="21"/>
          <w:szCs w:val="21"/>
        </w:rPr>
        <w:t>(A)</w:t>
      </w:r>
      <w:r w:rsidR="00841B1E" w:rsidRPr="000C23E7">
        <w:rPr>
          <w:spacing w:val="0"/>
          <w:sz w:val="21"/>
          <w:szCs w:val="21"/>
        </w:rPr>
        <w:t>政策規劃</w:t>
      </w:r>
      <w:r w:rsidR="00E8250D" w:rsidRPr="000C23E7">
        <w:rPr>
          <w:spacing w:val="0"/>
          <w:sz w:val="21"/>
          <w:szCs w:val="21"/>
        </w:rPr>
        <w:tab/>
      </w:r>
      <w:r w:rsidRPr="000C23E7">
        <w:rPr>
          <w:spacing w:val="0"/>
          <w:sz w:val="21"/>
          <w:szCs w:val="21"/>
        </w:rPr>
        <w:t>(B)</w:t>
      </w:r>
      <w:r w:rsidR="00841B1E" w:rsidRPr="000C23E7">
        <w:rPr>
          <w:spacing w:val="0"/>
          <w:sz w:val="21"/>
          <w:szCs w:val="21"/>
        </w:rPr>
        <w:t>政策合法化</w:t>
      </w:r>
      <w:r w:rsidR="00E8250D" w:rsidRPr="000C23E7">
        <w:rPr>
          <w:spacing w:val="0"/>
          <w:sz w:val="21"/>
          <w:szCs w:val="21"/>
        </w:rPr>
        <w:tab/>
      </w:r>
      <w:r w:rsidRPr="000C23E7">
        <w:rPr>
          <w:spacing w:val="0"/>
          <w:sz w:val="21"/>
          <w:szCs w:val="21"/>
        </w:rPr>
        <w:t>(C)</w:t>
      </w:r>
      <w:r w:rsidR="00841B1E" w:rsidRPr="000C23E7">
        <w:rPr>
          <w:spacing w:val="0"/>
          <w:sz w:val="21"/>
          <w:szCs w:val="21"/>
        </w:rPr>
        <w:t>政策執行</w:t>
      </w:r>
      <w:r w:rsidR="00E8250D" w:rsidRPr="000C23E7">
        <w:rPr>
          <w:spacing w:val="0"/>
          <w:sz w:val="21"/>
          <w:szCs w:val="21"/>
        </w:rPr>
        <w:tab/>
      </w:r>
      <w:r w:rsidRPr="000C23E7">
        <w:rPr>
          <w:spacing w:val="0"/>
          <w:sz w:val="21"/>
          <w:szCs w:val="21"/>
        </w:rPr>
        <w:t>(D)</w:t>
      </w:r>
      <w:r w:rsidR="00841B1E" w:rsidRPr="000C23E7">
        <w:rPr>
          <w:spacing w:val="0"/>
          <w:sz w:val="21"/>
          <w:szCs w:val="21"/>
        </w:rPr>
        <w:t>政策評估</w:t>
      </w:r>
    </w:p>
    <w:p w14:paraId="4B4C81B5" w14:textId="0A47E6D8" w:rsidR="00E95024" w:rsidRPr="000C23E7" w:rsidRDefault="00E95024" w:rsidP="009A154A">
      <w:pPr>
        <w:pStyle w:val="-"/>
        <w:spacing w:beforeLines="15" w:before="36" w:line="280" w:lineRule="atLeast"/>
        <w:rPr>
          <w:spacing w:val="0"/>
          <w:sz w:val="21"/>
          <w:szCs w:val="21"/>
        </w:rPr>
      </w:pPr>
      <w:r w:rsidRPr="000C23E7">
        <w:rPr>
          <w:spacing w:val="0"/>
          <w:sz w:val="21"/>
          <w:szCs w:val="21"/>
        </w:rPr>
        <w:t>2</w:t>
      </w:r>
      <w:r w:rsidR="00554E6F">
        <w:rPr>
          <w:spacing w:val="0"/>
          <w:sz w:val="21"/>
          <w:szCs w:val="21"/>
        </w:rPr>
        <w:t>8</w:t>
      </w:r>
      <w:r w:rsidRPr="000C23E7">
        <w:rPr>
          <w:spacing w:val="0"/>
          <w:sz w:val="21"/>
          <w:szCs w:val="21"/>
        </w:rPr>
        <w:t>-2</w:t>
      </w:r>
      <w:r w:rsidR="00554E6F">
        <w:rPr>
          <w:spacing w:val="0"/>
          <w:sz w:val="21"/>
          <w:szCs w:val="21"/>
        </w:rPr>
        <w:t>9</w:t>
      </w:r>
      <w:r w:rsidRPr="000C23E7">
        <w:rPr>
          <w:spacing w:val="0"/>
          <w:sz w:val="21"/>
          <w:szCs w:val="21"/>
        </w:rPr>
        <w:t>為題組</w:t>
      </w:r>
    </w:p>
    <w:p w14:paraId="47680089" w14:textId="72D99959" w:rsidR="0029490F" w:rsidRPr="000C23E7" w:rsidRDefault="000B1138" w:rsidP="006037A3">
      <w:pPr>
        <w:pStyle w:val="000"/>
        <w:tabs>
          <w:tab w:val="left" w:pos="3600"/>
          <w:tab w:val="left" w:pos="6300"/>
        </w:tabs>
        <w:spacing w:before="0" w:beforeAutospacing="0" w:after="0" w:afterAutospacing="0" w:line="280" w:lineRule="atLeast"/>
        <w:rPr>
          <w:rFonts w:ascii="Times New Roman" w:hAnsi="Times New Roman"/>
          <w:sz w:val="21"/>
          <w:szCs w:val="21"/>
        </w:rPr>
      </w:pPr>
      <w:r w:rsidRPr="000C23E7">
        <w:rPr>
          <w:rFonts w:ascii="Times New Roman" w:hAnsi="Times New Roman"/>
          <w:sz w:val="21"/>
          <w:szCs w:val="21"/>
        </w:rPr>
        <w:t>甲國境內某區緊鄰強權乙國，近年來該地區在乙國勢力運作、介入下，逕自舉行公民投票並通過加入乙國。乙國國會旋即接受該地區加入，並宣稱該地區已成為「不可分割之一部分」。乙國的作為遭到甲國嚴重抗議，兩國的武裝衝突也一觸即發。這也引發某些國家和國際組織的強烈譴責，支持甲國的國家準備將在聯合國會議中提案制裁乙國。</w:t>
      </w:r>
    </w:p>
    <w:p w14:paraId="17A864D4" w14:textId="6F770BA0" w:rsidR="004477B8" w:rsidRPr="000C23E7" w:rsidRDefault="0029490F" w:rsidP="001806AB">
      <w:pPr>
        <w:pStyle w:val="TIT1"/>
        <w:spacing w:beforeLines="15" w:before="36" w:line="280" w:lineRule="atLeast"/>
        <w:ind w:left="315" w:hangingChars="150" w:hanging="315"/>
        <w:rPr>
          <w:spacing w:val="0"/>
          <w:sz w:val="21"/>
          <w:szCs w:val="21"/>
        </w:rPr>
      </w:pPr>
      <w:r w:rsidRPr="000C23E7">
        <w:rPr>
          <w:spacing w:val="0"/>
          <w:sz w:val="21"/>
          <w:szCs w:val="21"/>
        </w:rPr>
        <w:t>2</w:t>
      </w:r>
      <w:r w:rsidR="00554E6F">
        <w:rPr>
          <w:spacing w:val="0"/>
          <w:sz w:val="21"/>
          <w:szCs w:val="21"/>
        </w:rPr>
        <w:t>8</w:t>
      </w:r>
      <w:r w:rsidRPr="000C23E7">
        <w:rPr>
          <w:spacing w:val="0"/>
          <w:sz w:val="21"/>
          <w:szCs w:val="21"/>
        </w:rPr>
        <w:t>.</w:t>
      </w:r>
      <w:r w:rsidR="00E8250D" w:rsidRPr="000C23E7">
        <w:rPr>
          <w:spacing w:val="0"/>
          <w:sz w:val="21"/>
          <w:szCs w:val="21"/>
        </w:rPr>
        <w:tab/>
      </w:r>
      <w:r w:rsidR="004477B8" w:rsidRPr="000C23E7">
        <w:rPr>
          <w:spacing w:val="0"/>
          <w:sz w:val="21"/>
          <w:szCs w:val="21"/>
        </w:rPr>
        <w:t>按照上述訊息判斷，若甲乙兩國爆發武裝衝突，最可能與下列哪項因素有關？</w:t>
      </w:r>
    </w:p>
    <w:p w14:paraId="188E8801" w14:textId="54AE0890" w:rsidR="004477B8" w:rsidRPr="000C23E7" w:rsidRDefault="00655D91" w:rsidP="006037A3">
      <w:pPr>
        <w:pStyle w:val="ABCD"/>
        <w:spacing w:line="280" w:lineRule="atLeast"/>
        <w:ind w:leftChars="135" w:left="324"/>
        <w:rPr>
          <w:spacing w:val="0"/>
          <w:sz w:val="21"/>
          <w:szCs w:val="21"/>
        </w:rPr>
      </w:pPr>
      <w:r w:rsidRPr="000C23E7">
        <w:rPr>
          <w:spacing w:val="0"/>
          <w:sz w:val="21"/>
          <w:szCs w:val="21"/>
        </w:rPr>
        <w:t>(A)</w:t>
      </w:r>
      <w:r w:rsidR="004477B8" w:rsidRPr="000C23E7">
        <w:rPr>
          <w:spacing w:val="0"/>
          <w:sz w:val="21"/>
          <w:szCs w:val="21"/>
        </w:rPr>
        <w:t>分離主義導致的族群衝突</w:t>
      </w:r>
      <w:r w:rsidR="00E8250D" w:rsidRPr="000C23E7">
        <w:rPr>
          <w:spacing w:val="0"/>
          <w:sz w:val="21"/>
          <w:szCs w:val="21"/>
        </w:rPr>
        <w:tab/>
      </w:r>
      <w:r w:rsidR="00C50D22" w:rsidRPr="000C23E7">
        <w:rPr>
          <w:spacing w:val="0"/>
          <w:sz w:val="21"/>
          <w:szCs w:val="21"/>
        </w:rPr>
        <w:t>(B)</w:t>
      </w:r>
      <w:r w:rsidR="004477B8" w:rsidRPr="000C23E7">
        <w:rPr>
          <w:spacing w:val="0"/>
          <w:sz w:val="21"/>
          <w:szCs w:val="21"/>
        </w:rPr>
        <w:t>貧富差距引發的國際衝突</w:t>
      </w:r>
    </w:p>
    <w:p w14:paraId="6310BC33" w14:textId="4267DDCE" w:rsidR="00F4075D" w:rsidRPr="000C23E7" w:rsidRDefault="00C50D22" w:rsidP="006037A3">
      <w:pPr>
        <w:pStyle w:val="ABCD"/>
        <w:spacing w:line="280" w:lineRule="atLeast"/>
        <w:ind w:leftChars="135" w:left="324"/>
        <w:rPr>
          <w:spacing w:val="0"/>
          <w:sz w:val="21"/>
          <w:szCs w:val="21"/>
        </w:rPr>
      </w:pPr>
      <w:r w:rsidRPr="000C23E7">
        <w:rPr>
          <w:spacing w:val="0"/>
          <w:sz w:val="21"/>
          <w:szCs w:val="21"/>
        </w:rPr>
        <w:t>(C)</w:t>
      </w:r>
      <w:r w:rsidR="004477B8" w:rsidRPr="000C23E7">
        <w:rPr>
          <w:spacing w:val="0"/>
          <w:sz w:val="21"/>
          <w:szCs w:val="21"/>
        </w:rPr>
        <w:t>區域政治的權力分配失衡</w:t>
      </w:r>
      <w:r w:rsidR="00E8250D" w:rsidRPr="000C23E7">
        <w:rPr>
          <w:spacing w:val="0"/>
          <w:sz w:val="21"/>
          <w:szCs w:val="21"/>
        </w:rPr>
        <w:tab/>
      </w:r>
      <w:r w:rsidRPr="000C23E7">
        <w:rPr>
          <w:spacing w:val="0"/>
          <w:sz w:val="21"/>
          <w:szCs w:val="21"/>
        </w:rPr>
        <w:t>(D)</w:t>
      </w:r>
      <w:r w:rsidR="004477B8" w:rsidRPr="000C23E7">
        <w:rPr>
          <w:spacing w:val="0"/>
          <w:sz w:val="21"/>
          <w:szCs w:val="21"/>
        </w:rPr>
        <w:t>武器競賽所致的軍事對抗</w:t>
      </w:r>
    </w:p>
    <w:p w14:paraId="07C8D7D8" w14:textId="0E4DB2FB" w:rsidR="00655D91" w:rsidRPr="000C23E7" w:rsidRDefault="0029490F" w:rsidP="001806AB">
      <w:pPr>
        <w:pStyle w:val="TIT1"/>
        <w:spacing w:beforeLines="15" w:before="36" w:line="280" w:lineRule="atLeast"/>
        <w:ind w:left="315" w:hangingChars="150" w:hanging="315"/>
        <w:rPr>
          <w:spacing w:val="0"/>
          <w:sz w:val="21"/>
          <w:szCs w:val="21"/>
        </w:rPr>
      </w:pPr>
      <w:r w:rsidRPr="000C23E7">
        <w:rPr>
          <w:spacing w:val="0"/>
          <w:sz w:val="21"/>
          <w:szCs w:val="21"/>
        </w:rPr>
        <w:t>2</w:t>
      </w:r>
      <w:r w:rsidR="00554E6F">
        <w:rPr>
          <w:spacing w:val="0"/>
          <w:sz w:val="21"/>
          <w:szCs w:val="21"/>
        </w:rPr>
        <w:t>9</w:t>
      </w:r>
      <w:r w:rsidRPr="000C23E7">
        <w:rPr>
          <w:spacing w:val="0"/>
          <w:sz w:val="21"/>
          <w:szCs w:val="21"/>
        </w:rPr>
        <w:t>.</w:t>
      </w:r>
      <w:r w:rsidR="00E8250D" w:rsidRPr="000C23E7">
        <w:rPr>
          <w:spacing w:val="0"/>
          <w:sz w:val="21"/>
          <w:szCs w:val="21"/>
        </w:rPr>
        <w:tab/>
      </w:r>
      <w:r w:rsidR="005B5797" w:rsidRPr="000C23E7">
        <w:rPr>
          <w:spacing w:val="0"/>
          <w:sz w:val="21"/>
          <w:szCs w:val="21"/>
        </w:rPr>
        <w:t>若聯合國通過制裁乙國的提案，下列哪項是聯合國</w:t>
      </w:r>
      <w:r w:rsidR="00BB3761" w:rsidRPr="000C23E7">
        <w:rPr>
          <w:spacing w:val="0"/>
          <w:sz w:val="21"/>
          <w:szCs w:val="21"/>
        </w:rPr>
        <w:t>最</w:t>
      </w:r>
      <w:r w:rsidR="005B5797" w:rsidRPr="000C23E7">
        <w:rPr>
          <w:spacing w:val="0"/>
          <w:sz w:val="21"/>
          <w:szCs w:val="21"/>
        </w:rPr>
        <w:t>可能採取的措施？</w:t>
      </w:r>
    </w:p>
    <w:p w14:paraId="0E33184D" w14:textId="754E48E2" w:rsidR="0029490F" w:rsidRPr="000C23E7" w:rsidRDefault="00655D91" w:rsidP="006037A3">
      <w:pPr>
        <w:pStyle w:val="ABCD"/>
        <w:spacing w:line="280" w:lineRule="atLeast"/>
        <w:ind w:leftChars="130" w:left="312"/>
        <w:rPr>
          <w:spacing w:val="0"/>
          <w:sz w:val="21"/>
          <w:szCs w:val="21"/>
        </w:rPr>
      </w:pPr>
      <w:r w:rsidRPr="000C23E7">
        <w:rPr>
          <w:spacing w:val="0"/>
          <w:sz w:val="21"/>
          <w:szCs w:val="21"/>
        </w:rPr>
        <w:t>(A)</w:t>
      </w:r>
      <w:r w:rsidR="0037238E">
        <w:rPr>
          <w:rFonts w:hint="eastAsia"/>
          <w:spacing w:val="0"/>
          <w:sz w:val="21"/>
          <w:szCs w:val="21"/>
        </w:rPr>
        <w:t>進行</w:t>
      </w:r>
      <w:r w:rsidR="005B5797" w:rsidRPr="000C23E7">
        <w:rPr>
          <w:spacing w:val="0"/>
          <w:sz w:val="21"/>
          <w:szCs w:val="21"/>
        </w:rPr>
        <w:t>經濟抵制</w:t>
      </w:r>
      <w:r w:rsidR="00E8250D" w:rsidRPr="000C23E7">
        <w:rPr>
          <w:spacing w:val="0"/>
          <w:sz w:val="21"/>
          <w:szCs w:val="21"/>
        </w:rPr>
        <w:tab/>
      </w:r>
      <w:r w:rsidRPr="000C23E7">
        <w:rPr>
          <w:spacing w:val="0"/>
          <w:sz w:val="21"/>
          <w:szCs w:val="21"/>
        </w:rPr>
        <w:t>(B)</w:t>
      </w:r>
      <w:r w:rsidR="005B5797" w:rsidRPr="000C23E7">
        <w:rPr>
          <w:spacing w:val="0"/>
          <w:sz w:val="21"/>
          <w:szCs w:val="21"/>
        </w:rPr>
        <w:t>召回</w:t>
      </w:r>
      <w:r w:rsidR="0037238E">
        <w:rPr>
          <w:rFonts w:hint="eastAsia"/>
          <w:spacing w:val="0"/>
          <w:sz w:val="21"/>
          <w:szCs w:val="21"/>
        </w:rPr>
        <w:t>派駐之</w:t>
      </w:r>
      <w:r w:rsidR="005B5797" w:rsidRPr="000C23E7">
        <w:rPr>
          <w:spacing w:val="0"/>
          <w:sz w:val="21"/>
          <w:szCs w:val="21"/>
        </w:rPr>
        <w:t>使節</w:t>
      </w:r>
      <w:r w:rsidR="00E8250D" w:rsidRPr="000C23E7">
        <w:rPr>
          <w:spacing w:val="0"/>
          <w:sz w:val="21"/>
          <w:szCs w:val="21"/>
        </w:rPr>
        <w:tab/>
      </w:r>
      <w:r w:rsidRPr="000C23E7">
        <w:rPr>
          <w:spacing w:val="0"/>
          <w:sz w:val="21"/>
          <w:szCs w:val="21"/>
        </w:rPr>
        <w:t>(C)</w:t>
      </w:r>
      <w:r w:rsidR="005B5797" w:rsidRPr="000C23E7">
        <w:rPr>
          <w:spacing w:val="0"/>
          <w:sz w:val="21"/>
          <w:szCs w:val="21"/>
        </w:rPr>
        <w:t>開除</w:t>
      </w:r>
      <w:r w:rsidR="0037238E">
        <w:rPr>
          <w:rFonts w:hint="eastAsia"/>
          <w:spacing w:val="0"/>
          <w:sz w:val="21"/>
          <w:szCs w:val="21"/>
        </w:rPr>
        <w:t>乙國</w:t>
      </w:r>
      <w:r w:rsidR="005B5797" w:rsidRPr="000C23E7">
        <w:rPr>
          <w:spacing w:val="0"/>
          <w:sz w:val="21"/>
          <w:szCs w:val="21"/>
        </w:rPr>
        <w:t>會籍</w:t>
      </w:r>
      <w:r w:rsidR="00E8250D" w:rsidRPr="000C23E7">
        <w:rPr>
          <w:spacing w:val="0"/>
          <w:sz w:val="21"/>
          <w:szCs w:val="21"/>
        </w:rPr>
        <w:tab/>
      </w:r>
      <w:r w:rsidRPr="000C23E7">
        <w:rPr>
          <w:spacing w:val="0"/>
          <w:sz w:val="21"/>
          <w:szCs w:val="21"/>
        </w:rPr>
        <w:t>(D)</w:t>
      </w:r>
      <w:r w:rsidR="0037238E">
        <w:rPr>
          <w:rFonts w:hint="eastAsia"/>
          <w:spacing w:val="0"/>
          <w:sz w:val="21"/>
          <w:szCs w:val="21"/>
        </w:rPr>
        <w:t>派維和部隊攻擊</w:t>
      </w:r>
    </w:p>
    <w:p w14:paraId="47385CFA" w14:textId="4A3C3FF6" w:rsidR="0069649B" w:rsidRPr="000C23E7" w:rsidRDefault="00554E6F" w:rsidP="001806AB">
      <w:pPr>
        <w:pStyle w:val="TIT1"/>
        <w:spacing w:beforeLines="15" w:before="36" w:line="280" w:lineRule="atLeast"/>
        <w:ind w:left="315" w:hangingChars="150" w:hanging="315"/>
        <w:rPr>
          <w:spacing w:val="0"/>
          <w:sz w:val="21"/>
          <w:szCs w:val="21"/>
        </w:rPr>
      </w:pPr>
      <w:r>
        <w:rPr>
          <w:spacing w:val="0"/>
          <w:sz w:val="21"/>
          <w:szCs w:val="21"/>
        </w:rPr>
        <w:t>30</w:t>
      </w:r>
      <w:r w:rsidR="0029490F" w:rsidRPr="000C23E7">
        <w:rPr>
          <w:spacing w:val="0"/>
          <w:sz w:val="21"/>
          <w:szCs w:val="21"/>
        </w:rPr>
        <w:t>.</w:t>
      </w:r>
      <w:r w:rsidR="00E8250D" w:rsidRPr="000C23E7">
        <w:rPr>
          <w:spacing w:val="0"/>
          <w:sz w:val="21"/>
          <w:szCs w:val="21"/>
        </w:rPr>
        <w:tab/>
      </w:r>
      <w:r w:rsidR="0069649B" w:rsidRPr="000C23E7">
        <w:rPr>
          <w:spacing w:val="0"/>
          <w:sz w:val="21"/>
          <w:szCs w:val="21"/>
        </w:rPr>
        <w:t>永續發展之定義為：能滿足當代需求，同時不損及後代子孫滿足其</w:t>
      </w:r>
      <w:r w:rsidR="0078589D" w:rsidRPr="000C23E7">
        <w:rPr>
          <w:spacing w:val="0"/>
          <w:sz w:val="21"/>
          <w:szCs w:val="21"/>
        </w:rPr>
        <w:t>本身</w:t>
      </w:r>
      <w:r w:rsidR="0069649B" w:rsidRPr="000C23E7">
        <w:rPr>
          <w:spacing w:val="0"/>
          <w:sz w:val="21"/>
          <w:szCs w:val="21"/>
        </w:rPr>
        <w:t>需求的發展；此項發展應考量公平性、永續性、共同性等三個原則。下列何者與永續發展的關聯性</w:t>
      </w:r>
      <w:r w:rsidR="0069649B" w:rsidRPr="00554E6F">
        <w:rPr>
          <w:b/>
          <w:spacing w:val="0"/>
          <w:sz w:val="21"/>
          <w:szCs w:val="21"/>
          <w:u w:val="single"/>
        </w:rPr>
        <w:t>最低</w:t>
      </w:r>
      <w:r w:rsidR="0069649B" w:rsidRPr="000C23E7">
        <w:rPr>
          <w:spacing w:val="0"/>
          <w:sz w:val="21"/>
          <w:szCs w:val="21"/>
        </w:rPr>
        <w:t>？</w:t>
      </w:r>
    </w:p>
    <w:p w14:paraId="1F5CB25D" w14:textId="130698B9" w:rsidR="0069649B" w:rsidRPr="000C23E7" w:rsidRDefault="00C50D22" w:rsidP="006037A3">
      <w:pPr>
        <w:pStyle w:val="AB"/>
        <w:widowControl w:val="0"/>
        <w:tabs>
          <w:tab w:val="clear" w:pos="4680"/>
          <w:tab w:val="left" w:pos="5040"/>
        </w:tabs>
        <w:spacing w:line="280" w:lineRule="atLeast"/>
        <w:ind w:leftChars="135" w:left="324" w:firstLineChars="0" w:firstLine="0"/>
        <w:textAlignment w:val="baseline"/>
        <w:rPr>
          <w:rFonts w:cs="新細明體"/>
          <w:spacing w:val="0"/>
          <w:sz w:val="21"/>
          <w:szCs w:val="21"/>
        </w:rPr>
      </w:pPr>
      <w:r w:rsidRPr="000C23E7">
        <w:rPr>
          <w:rFonts w:cs="新細明體"/>
          <w:spacing w:val="0"/>
          <w:sz w:val="21"/>
          <w:szCs w:val="21"/>
        </w:rPr>
        <w:t>(A)</w:t>
      </w:r>
      <w:r w:rsidR="0069649B" w:rsidRPr="000C23E7">
        <w:rPr>
          <w:rFonts w:cs="新細明體"/>
          <w:spacing w:val="0"/>
          <w:sz w:val="21"/>
          <w:szCs w:val="21"/>
        </w:rPr>
        <w:t>管制野生生物的國際貿易</w:t>
      </w:r>
      <w:r w:rsidR="00E8250D" w:rsidRPr="000C23E7">
        <w:rPr>
          <w:rFonts w:cs="新細明體"/>
          <w:spacing w:val="0"/>
          <w:sz w:val="21"/>
          <w:szCs w:val="21"/>
        </w:rPr>
        <w:tab/>
      </w:r>
      <w:r w:rsidRPr="000C23E7">
        <w:rPr>
          <w:rFonts w:cs="新細明體"/>
          <w:spacing w:val="0"/>
          <w:sz w:val="21"/>
          <w:szCs w:val="21"/>
        </w:rPr>
        <w:t>(B)</w:t>
      </w:r>
      <w:r w:rsidR="0069649B" w:rsidRPr="000C23E7">
        <w:rPr>
          <w:rFonts w:cs="新細明體"/>
          <w:spacing w:val="0"/>
          <w:sz w:val="21"/>
          <w:szCs w:val="21"/>
        </w:rPr>
        <w:t>強化原住民及其社區之角色</w:t>
      </w:r>
    </w:p>
    <w:p w14:paraId="012CB22B" w14:textId="751A4F96" w:rsidR="0029490F" w:rsidRPr="000C23E7" w:rsidRDefault="00C50D22" w:rsidP="006037A3">
      <w:pPr>
        <w:pStyle w:val="AB"/>
        <w:widowControl w:val="0"/>
        <w:tabs>
          <w:tab w:val="clear" w:pos="4680"/>
          <w:tab w:val="left" w:pos="5040"/>
        </w:tabs>
        <w:spacing w:line="280" w:lineRule="atLeast"/>
        <w:ind w:leftChars="135" w:left="324" w:firstLineChars="0" w:firstLine="0"/>
        <w:textAlignment w:val="baseline"/>
        <w:rPr>
          <w:rFonts w:cs="新細明體"/>
          <w:spacing w:val="0"/>
          <w:sz w:val="21"/>
          <w:szCs w:val="21"/>
        </w:rPr>
      </w:pPr>
      <w:r w:rsidRPr="000C23E7">
        <w:rPr>
          <w:rFonts w:cs="新細明體"/>
          <w:spacing w:val="0"/>
          <w:sz w:val="21"/>
          <w:szCs w:val="21"/>
        </w:rPr>
        <w:t>(C)</w:t>
      </w:r>
      <w:r w:rsidR="00824B71" w:rsidRPr="000C23E7">
        <w:rPr>
          <w:rFonts w:cs="新細明體"/>
          <w:spacing w:val="0"/>
          <w:sz w:val="21"/>
          <w:szCs w:val="21"/>
        </w:rPr>
        <w:t>崇尚競爭並且尊重市場機能之運作</w:t>
      </w:r>
      <w:r w:rsidR="00E8250D" w:rsidRPr="000C23E7">
        <w:rPr>
          <w:rFonts w:cs="新細明體"/>
          <w:spacing w:val="0"/>
          <w:sz w:val="21"/>
          <w:szCs w:val="21"/>
        </w:rPr>
        <w:tab/>
      </w:r>
      <w:r w:rsidRPr="000C23E7">
        <w:rPr>
          <w:rFonts w:cs="新細明體"/>
          <w:spacing w:val="0"/>
          <w:sz w:val="21"/>
          <w:szCs w:val="21"/>
        </w:rPr>
        <w:t>(D)</w:t>
      </w:r>
      <w:r w:rsidR="0069649B" w:rsidRPr="000C23E7">
        <w:rPr>
          <w:rFonts w:cs="新細明體"/>
          <w:spacing w:val="0"/>
          <w:sz w:val="21"/>
          <w:szCs w:val="21"/>
        </w:rPr>
        <w:t>消滅貧窮並且保護及增進人類健康</w:t>
      </w:r>
    </w:p>
    <w:p w14:paraId="2AC887AA" w14:textId="20138C77" w:rsidR="00A62E9A" w:rsidRPr="000C23E7" w:rsidRDefault="0029490F" w:rsidP="006037A3">
      <w:pPr>
        <w:pStyle w:val="TIT1"/>
        <w:spacing w:beforeLines="25" w:before="60" w:line="280" w:lineRule="atLeast"/>
        <w:ind w:left="315" w:hangingChars="150" w:hanging="315"/>
        <w:rPr>
          <w:spacing w:val="0"/>
          <w:sz w:val="21"/>
          <w:szCs w:val="21"/>
        </w:rPr>
      </w:pPr>
      <w:r w:rsidRPr="000C23E7">
        <w:rPr>
          <w:spacing w:val="0"/>
          <w:sz w:val="21"/>
          <w:szCs w:val="21"/>
        </w:rPr>
        <w:lastRenderedPageBreak/>
        <w:t>3</w:t>
      </w:r>
      <w:r w:rsidR="00554E6F">
        <w:rPr>
          <w:spacing w:val="0"/>
          <w:sz w:val="21"/>
          <w:szCs w:val="21"/>
        </w:rPr>
        <w:t>1</w:t>
      </w:r>
      <w:r w:rsidRPr="000C23E7">
        <w:rPr>
          <w:spacing w:val="0"/>
          <w:sz w:val="21"/>
          <w:szCs w:val="21"/>
        </w:rPr>
        <w:t>.</w:t>
      </w:r>
      <w:r w:rsidR="00E8250D" w:rsidRPr="000C23E7">
        <w:rPr>
          <w:spacing w:val="0"/>
          <w:sz w:val="21"/>
          <w:szCs w:val="21"/>
        </w:rPr>
        <w:tab/>
      </w:r>
      <w:r w:rsidR="006300CB" w:rsidRPr="000C23E7">
        <w:rPr>
          <w:spacing w:val="0"/>
          <w:sz w:val="21"/>
          <w:szCs w:val="21"/>
        </w:rPr>
        <w:t>由於全球氣候暖化使得小麥歉收，</w:t>
      </w:r>
      <w:r w:rsidR="00A62E9A" w:rsidRPr="000C23E7">
        <w:rPr>
          <w:spacing w:val="0"/>
          <w:sz w:val="21"/>
          <w:szCs w:val="21"/>
        </w:rPr>
        <w:t>消費大眾</w:t>
      </w:r>
      <w:r w:rsidR="006300CB" w:rsidRPr="000C23E7">
        <w:rPr>
          <w:spacing w:val="0"/>
          <w:sz w:val="21"/>
          <w:szCs w:val="21"/>
        </w:rPr>
        <w:t>因此預期小麥價格將</w:t>
      </w:r>
      <w:r w:rsidR="00A62E9A" w:rsidRPr="000C23E7">
        <w:rPr>
          <w:spacing w:val="0"/>
          <w:sz w:val="21"/>
          <w:szCs w:val="21"/>
        </w:rPr>
        <w:t>持續上揚。請問這對當前小麥市場所產生的效果為何？</w:t>
      </w:r>
    </w:p>
    <w:p w14:paraId="033FD39D" w14:textId="49EE1D82" w:rsidR="00A62E9A" w:rsidRPr="000C23E7" w:rsidRDefault="00C50D22" w:rsidP="006037A3">
      <w:pPr>
        <w:pStyle w:val="AB"/>
        <w:widowControl w:val="0"/>
        <w:tabs>
          <w:tab w:val="clear" w:pos="4680"/>
          <w:tab w:val="left" w:pos="5040"/>
        </w:tabs>
        <w:spacing w:line="280" w:lineRule="atLeast"/>
        <w:ind w:leftChars="135" w:left="324" w:firstLineChars="0" w:firstLine="0"/>
        <w:textAlignment w:val="baseline"/>
        <w:rPr>
          <w:rFonts w:cs="新細明體"/>
          <w:spacing w:val="0"/>
          <w:sz w:val="21"/>
          <w:szCs w:val="21"/>
        </w:rPr>
      </w:pPr>
      <w:r w:rsidRPr="000C23E7">
        <w:rPr>
          <w:rFonts w:cs="新細明體"/>
          <w:spacing w:val="0"/>
          <w:sz w:val="21"/>
          <w:szCs w:val="21"/>
        </w:rPr>
        <w:t>(A)</w:t>
      </w:r>
      <w:r w:rsidR="004E1523" w:rsidRPr="000C23E7">
        <w:rPr>
          <w:rFonts w:cs="新細明體" w:hint="eastAsia"/>
          <w:spacing w:val="0"/>
          <w:sz w:val="21"/>
          <w:szCs w:val="21"/>
        </w:rPr>
        <w:t>使</w:t>
      </w:r>
      <w:r w:rsidR="00A62E9A" w:rsidRPr="000C23E7">
        <w:rPr>
          <w:rFonts w:cs="新細明體"/>
          <w:spacing w:val="0"/>
          <w:sz w:val="21"/>
          <w:szCs w:val="21"/>
        </w:rPr>
        <w:t>供給減少、需求增加，因此價格上升</w:t>
      </w:r>
      <w:r w:rsidR="00250D58" w:rsidRPr="000C23E7">
        <w:rPr>
          <w:rFonts w:cs="新細明體"/>
          <w:spacing w:val="0"/>
          <w:sz w:val="21"/>
          <w:szCs w:val="21"/>
        </w:rPr>
        <w:tab/>
      </w:r>
      <w:r w:rsidRPr="000C23E7">
        <w:rPr>
          <w:rFonts w:cs="新細明體"/>
          <w:spacing w:val="0"/>
          <w:sz w:val="21"/>
          <w:szCs w:val="21"/>
        </w:rPr>
        <w:t>(B)</w:t>
      </w:r>
      <w:r w:rsidR="004E1523" w:rsidRPr="000C23E7">
        <w:rPr>
          <w:rFonts w:cs="新細明體" w:hint="eastAsia"/>
          <w:spacing w:val="0"/>
          <w:sz w:val="21"/>
          <w:szCs w:val="21"/>
        </w:rPr>
        <w:t>使</w:t>
      </w:r>
      <w:r w:rsidR="00E627CC" w:rsidRPr="000C23E7">
        <w:rPr>
          <w:rFonts w:cs="新細明體"/>
          <w:spacing w:val="0"/>
          <w:sz w:val="21"/>
          <w:szCs w:val="21"/>
        </w:rPr>
        <w:t>供給減少、需求增加，</w:t>
      </w:r>
      <w:r w:rsidR="00A62E9A" w:rsidRPr="000C23E7">
        <w:rPr>
          <w:rFonts w:cs="新細明體"/>
          <w:spacing w:val="0"/>
          <w:sz w:val="21"/>
          <w:szCs w:val="21"/>
        </w:rPr>
        <w:t>因此交易量增加</w:t>
      </w:r>
    </w:p>
    <w:p w14:paraId="7C03F5F5" w14:textId="3D795BF6" w:rsidR="0029490F" w:rsidRPr="000C23E7" w:rsidRDefault="00C50D22" w:rsidP="006037A3">
      <w:pPr>
        <w:pStyle w:val="AB"/>
        <w:widowControl w:val="0"/>
        <w:tabs>
          <w:tab w:val="clear" w:pos="4680"/>
          <w:tab w:val="left" w:pos="5040"/>
        </w:tabs>
        <w:spacing w:line="280" w:lineRule="atLeast"/>
        <w:ind w:leftChars="135" w:left="324" w:firstLineChars="0" w:firstLine="0"/>
        <w:textAlignment w:val="baseline"/>
        <w:rPr>
          <w:rFonts w:cs="新細明體"/>
          <w:spacing w:val="-8"/>
          <w:sz w:val="21"/>
          <w:szCs w:val="21"/>
        </w:rPr>
      </w:pPr>
      <w:r w:rsidRPr="000C23E7">
        <w:rPr>
          <w:rFonts w:cs="新細明體"/>
          <w:spacing w:val="0"/>
          <w:sz w:val="21"/>
          <w:szCs w:val="21"/>
        </w:rPr>
        <w:t>(C)</w:t>
      </w:r>
      <w:r w:rsidR="004E1523" w:rsidRPr="000C23E7">
        <w:rPr>
          <w:rFonts w:cs="新細明體" w:hint="eastAsia"/>
          <w:spacing w:val="0"/>
          <w:sz w:val="21"/>
          <w:szCs w:val="21"/>
        </w:rPr>
        <w:t>使</w:t>
      </w:r>
      <w:r w:rsidR="00A62E9A" w:rsidRPr="000C23E7">
        <w:rPr>
          <w:rFonts w:cs="新細明體"/>
          <w:spacing w:val="0"/>
          <w:sz w:val="21"/>
          <w:szCs w:val="21"/>
        </w:rPr>
        <w:t>供給量減少、需求量增加，因此價格下降</w:t>
      </w:r>
      <w:r w:rsidR="00250D58" w:rsidRPr="000C23E7">
        <w:rPr>
          <w:rFonts w:cs="新細明體"/>
          <w:spacing w:val="0"/>
          <w:sz w:val="21"/>
          <w:szCs w:val="21"/>
        </w:rPr>
        <w:tab/>
      </w:r>
      <w:r w:rsidRPr="000C23E7">
        <w:rPr>
          <w:rFonts w:cs="新細明體"/>
          <w:spacing w:val="0"/>
          <w:sz w:val="21"/>
          <w:szCs w:val="21"/>
        </w:rPr>
        <w:t>(D)</w:t>
      </w:r>
      <w:r w:rsidR="004E1523" w:rsidRPr="000C23E7">
        <w:rPr>
          <w:rFonts w:cs="新細明體" w:hint="eastAsia"/>
          <w:spacing w:val="-8"/>
          <w:sz w:val="21"/>
          <w:szCs w:val="21"/>
        </w:rPr>
        <w:t>使</w:t>
      </w:r>
      <w:r w:rsidR="00A62E9A" w:rsidRPr="000C23E7">
        <w:rPr>
          <w:rFonts w:cs="新細明體"/>
          <w:spacing w:val="-8"/>
          <w:sz w:val="21"/>
          <w:szCs w:val="21"/>
        </w:rPr>
        <w:t>供給量增加、需求量減少，因此交易量減少</w:t>
      </w:r>
    </w:p>
    <w:p w14:paraId="55B243AD" w14:textId="123DA1BC" w:rsidR="00EB0178" w:rsidRPr="000C23E7" w:rsidRDefault="0029490F" w:rsidP="006037A3">
      <w:pPr>
        <w:pStyle w:val="TIT1"/>
        <w:spacing w:beforeLines="25" w:before="60" w:line="280" w:lineRule="atLeast"/>
        <w:ind w:left="315" w:hangingChars="150" w:hanging="315"/>
        <w:rPr>
          <w:spacing w:val="0"/>
          <w:sz w:val="21"/>
          <w:szCs w:val="21"/>
        </w:rPr>
      </w:pPr>
      <w:r w:rsidRPr="000C23E7">
        <w:rPr>
          <w:spacing w:val="0"/>
          <w:sz w:val="21"/>
          <w:szCs w:val="21"/>
        </w:rPr>
        <w:t>3</w:t>
      </w:r>
      <w:r w:rsidR="00554E6F">
        <w:rPr>
          <w:spacing w:val="0"/>
          <w:sz w:val="21"/>
          <w:szCs w:val="21"/>
        </w:rPr>
        <w:t>2</w:t>
      </w:r>
      <w:r w:rsidRPr="000C23E7">
        <w:rPr>
          <w:spacing w:val="0"/>
          <w:sz w:val="21"/>
          <w:szCs w:val="21"/>
        </w:rPr>
        <w:t>.</w:t>
      </w:r>
      <w:r w:rsidR="00E8250D" w:rsidRPr="000C23E7">
        <w:rPr>
          <w:spacing w:val="0"/>
          <w:sz w:val="21"/>
          <w:szCs w:val="21"/>
        </w:rPr>
        <w:tab/>
      </w:r>
      <w:r w:rsidR="00DB63B8" w:rsidRPr="000C23E7">
        <w:rPr>
          <w:spacing w:val="0"/>
          <w:sz w:val="21"/>
          <w:szCs w:val="21"/>
        </w:rPr>
        <w:t>下列是有關</w:t>
      </w:r>
      <w:r w:rsidR="00EB0178" w:rsidRPr="000C23E7">
        <w:rPr>
          <w:spacing w:val="0"/>
          <w:sz w:val="21"/>
          <w:szCs w:val="21"/>
        </w:rPr>
        <w:t>政府</w:t>
      </w:r>
      <w:r w:rsidR="00DB63B8" w:rsidRPr="000C23E7">
        <w:rPr>
          <w:spacing w:val="0"/>
          <w:sz w:val="21"/>
          <w:szCs w:val="21"/>
        </w:rPr>
        <w:t>管制</w:t>
      </w:r>
      <w:r w:rsidR="00EB0178" w:rsidRPr="000C23E7">
        <w:rPr>
          <w:spacing w:val="0"/>
          <w:sz w:val="21"/>
          <w:szCs w:val="21"/>
        </w:rPr>
        <w:t>市場</w:t>
      </w:r>
      <w:r w:rsidR="00DB63B8" w:rsidRPr="000C23E7">
        <w:rPr>
          <w:spacing w:val="0"/>
          <w:sz w:val="21"/>
          <w:szCs w:val="21"/>
        </w:rPr>
        <w:t>量價的敘述。在有效管制下，以下</w:t>
      </w:r>
      <w:r w:rsidR="00EB0178" w:rsidRPr="000C23E7">
        <w:rPr>
          <w:spacing w:val="0"/>
          <w:sz w:val="21"/>
          <w:szCs w:val="21"/>
        </w:rPr>
        <w:t>何者正確？</w:t>
      </w:r>
    </w:p>
    <w:p w14:paraId="32DB1B37" w14:textId="41EB9F1C" w:rsidR="00EB0178" w:rsidRPr="000C23E7" w:rsidRDefault="003B24B2"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(A)</w:t>
      </w:r>
      <w:r w:rsidR="00EB0178" w:rsidRPr="000C23E7">
        <w:rPr>
          <w:spacing w:val="0"/>
          <w:sz w:val="21"/>
          <w:szCs w:val="21"/>
        </w:rPr>
        <w:t>政府干預市場之目的在更有效的應用生產資源，以提高經濟效率</w:t>
      </w:r>
    </w:p>
    <w:p w14:paraId="1AAFDEE1" w14:textId="0743CD11" w:rsidR="00EB0178" w:rsidRPr="000C23E7" w:rsidRDefault="003B24B2"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(B)</w:t>
      </w:r>
      <w:r w:rsidR="00EB0178" w:rsidRPr="000C23E7">
        <w:rPr>
          <w:spacing w:val="0"/>
          <w:sz w:val="21"/>
          <w:szCs w:val="21"/>
        </w:rPr>
        <w:t>數量管制將影響生產者與消費者，並進一步降低該國之經濟福利</w:t>
      </w:r>
    </w:p>
    <w:p w14:paraId="680625AB" w14:textId="4F1EBB20" w:rsidR="00EB0178" w:rsidRPr="000C23E7" w:rsidRDefault="003B24B2"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(C)</w:t>
      </w:r>
      <w:r w:rsidR="006300CB" w:rsidRPr="000C23E7">
        <w:rPr>
          <w:spacing w:val="0"/>
          <w:sz w:val="21"/>
          <w:szCs w:val="21"/>
        </w:rPr>
        <w:t>實施價格上限時，市場交易價格高於均衡價格，造成供過於求的情形</w:t>
      </w:r>
    </w:p>
    <w:p w14:paraId="29CCB60C" w14:textId="68FD8C12" w:rsidR="0029490F" w:rsidRPr="000C23E7" w:rsidRDefault="003B24B2"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(D)</w:t>
      </w:r>
      <w:r w:rsidR="00EB0178" w:rsidRPr="000C23E7">
        <w:rPr>
          <w:spacing w:val="0"/>
          <w:sz w:val="21"/>
          <w:szCs w:val="21"/>
        </w:rPr>
        <w:t>在價格管制下，經由市場機能的運作，市場交易價格將與均衡價格一致</w:t>
      </w:r>
    </w:p>
    <w:p w14:paraId="4133EE50" w14:textId="4B7521B7" w:rsidR="00CC4215" w:rsidRPr="000C23E7" w:rsidRDefault="0029490F" w:rsidP="006037A3">
      <w:pPr>
        <w:pStyle w:val="TIT1"/>
        <w:spacing w:beforeLines="25" w:before="60" w:line="280" w:lineRule="atLeast"/>
        <w:ind w:left="315" w:hangingChars="150" w:hanging="315"/>
        <w:rPr>
          <w:spacing w:val="0"/>
          <w:sz w:val="21"/>
          <w:szCs w:val="21"/>
        </w:rPr>
      </w:pPr>
      <w:r w:rsidRPr="000C23E7">
        <w:rPr>
          <w:spacing w:val="0"/>
          <w:sz w:val="21"/>
          <w:szCs w:val="21"/>
        </w:rPr>
        <w:t>3</w:t>
      </w:r>
      <w:r w:rsidR="00554E6F">
        <w:rPr>
          <w:spacing w:val="0"/>
          <w:sz w:val="21"/>
          <w:szCs w:val="21"/>
        </w:rPr>
        <w:t>3</w:t>
      </w:r>
      <w:r w:rsidRPr="000C23E7">
        <w:rPr>
          <w:spacing w:val="0"/>
          <w:sz w:val="21"/>
          <w:szCs w:val="21"/>
        </w:rPr>
        <w:t>.</w:t>
      </w:r>
      <w:r w:rsidR="00E8250D" w:rsidRPr="000C23E7">
        <w:rPr>
          <w:spacing w:val="0"/>
          <w:sz w:val="21"/>
          <w:szCs w:val="21"/>
        </w:rPr>
        <w:tab/>
      </w:r>
      <w:r w:rsidR="00CC4215" w:rsidRPr="000C23E7">
        <w:rPr>
          <w:spacing w:val="0"/>
          <w:sz w:val="21"/>
          <w:szCs w:val="21"/>
        </w:rPr>
        <w:t>若世界只有甲、乙兩國，而且針對汽車進行自由貿易；甲國為出口國，乙國為進口國。下列是與</w:t>
      </w:r>
      <w:r w:rsidR="004B472E">
        <w:rPr>
          <w:rFonts w:hint="eastAsia"/>
          <w:spacing w:val="0"/>
          <w:sz w:val="21"/>
          <w:szCs w:val="21"/>
        </w:rPr>
        <w:t>兩國汽車市場</w:t>
      </w:r>
      <w:r w:rsidR="00CC4215" w:rsidRPr="000C23E7">
        <w:rPr>
          <w:spacing w:val="0"/>
          <w:sz w:val="21"/>
          <w:szCs w:val="21"/>
        </w:rPr>
        <w:t>貿易相關的敘述，請問何者正確？</w:t>
      </w:r>
    </w:p>
    <w:p w14:paraId="004A58AC" w14:textId="1A4DD809" w:rsidR="00CC4215" w:rsidRPr="000C23E7" w:rsidRDefault="003B24B2"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(A)</w:t>
      </w:r>
      <w:r w:rsidR="00CC4215" w:rsidRPr="000C23E7">
        <w:rPr>
          <w:spacing w:val="0"/>
          <w:sz w:val="21"/>
          <w:szCs w:val="21"/>
        </w:rPr>
        <w:t>貿易前，甲國國內汽車之價格較乙國高，但貿易後兩國國內價格趨於一致</w:t>
      </w:r>
    </w:p>
    <w:p w14:paraId="3F386E4A" w14:textId="3765948E" w:rsidR="00CC4215" w:rsidRPr="000C23E7" w:rsidRDefault="003B24B2"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(B)</w:t>
      </w:r>
      <w:r w:rsidR="00CC4215" w:rsidRPr="000C23E7">
        <w:rPr>
          <w:spacing w:val="0"/>
          <w:sz w:val="21"/>
          <w:szCs w:val="21"/>
        </w:rPr>
        <w:t>貿易前，甲國國內汽車之產量較乙國高，但貿易後兩國國內產量趨於一致</w:t>
      </w:r>
    </w:p>
    <w:p w14:paraId="72EBE260" w14:textId="4430406D" w:rsidR="00CC4215" w:rsidRPr="000C23E7" w:rsidRDefault="003B24B2"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(C)</w:t>
      </w:r>
      <w:r w:rsidR="00CC4215" w:rsidRPr="000C23E7">
        <w:rPr>
          <w:spacing w:val="0"/>
          <w:sz w:val="21"/>
          <w:szCs w:val="21"/>
        </w:rPr>
        <w:t>貿易後，甲國</w:t>
      </w:r>
      <w:r w:rsidR="0037167C" w:rsidRPr="000C23E7">
        <w:rPr>
          <w:rFonts w:hint="eastAsia"/>
          <w:spacing w:val="0"/>
          <w:sz w:val="21"/>
          <w:szCs w:val="21"/>
        </w:rPr>
        <w:t>的</w:t>
      </w:r>
      <w:r w:rsidR="00CC4215" w:rsidRPr="000C23E7">
        <w:rPr>
          <w:spacing w:val="0"/>
          <w:sz w:val="21"/>
          <w:szCs w:val="21"/>
        </w:rPr>
        <w:t>生產者剩餘較</w:t>
      </w:r>
      <w:r w:rsidR="0037167C" w:rsidRPr="000C23E7">
        <w:rPr>
          <w:rFonts w:hint="eastAsia"/>
          <w:spacing w:val="0"/>
          <w:sz w:val="21"/>
          <w:szCs w:val="21"/>
        </w:rPr>
        <w:t>之</w:t>
      </w:r>
      <w:r w:rsidR="00CC4215" w:rsidRPr="000C23E7">
        <w:rPr>
          <w:spacing w:val="0"/>
          <w:sz w:val="21"/>
          <w:szCs w:val="21"/>
        </w:rPr>
        <w:t>前提高，乙國</w:t>
      </w:r>
      <w:r w:rsidR="0037167C" w:rsidRPr="000C23E7">
        <w:rPr>
          <w:rFonts w:hint="eastAsia"/>
          <w:spacing w:val="0"/>
          <w:sz w:val="21"/>
          <w:szCs w:val="21"/>
        </w:rPr>
        <w:t>的</w:t>
      </w:r>
      <w:r w:rsidR="00CC4215" w:rsidRPr="000C23E7">
        <w:rPr>
          <w:spacing w:val="0"/>
          <w:sz w:val="21"/>
          <w:szCs w:val="21"/>
        </w:rPr>
        <w:t>消費者剩餘較</w:t>
      </w:r>
      <w:r w:rsidR="0037167C" w:rsidRPr="000C23E7">
        <w:rPr>
          <w:rFonts w:hint="eastAsia"/>
          <w:spacing w:val="0"/>
          <w:sz w:val="21"/>
          <w:szCs w:val="21"/>
        </w:rPr>
        <w:t>之</w:t>
      </w:r>
      <w:r w:rsidR="00CC4215" w:rsidRPr="000C23E7">
        <w:rPr>
          <w:spacing w:val="0"/>
          <w:sz w:val="21"/>
          <w:szCs w:val="21"/>
        </w:rPr>
        <w:t>前提高</w:t>
      </w:r>
    </w:p>
    <w:p w14:paraId="14273B58" w14:textId="2CFD236B" w:rsidR="0029490F" w:rsidRPr="000C23E7" w:rsidRDefault="003B24B2"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(D)</w:t>
      </w:r>
      <w:r w:rsidR="0037167C" w:rsidRPr="000C23E7">
        <w:rPr>
          <w:spacing w:val="0"/>
          <w:sz w:val="21"/>
          <w:szCs w:val="21"/>
        </w:rPr>
        <w:t>貿易後，甲國</w:t>
      </w:r>
      <w:r w:rsidR="0037167C" w:rsidRPr="000C23E7">
        <w:rPr>
          <w:rFonts w:hint="eastAsia"/>
          <w:spacing w:val="0"/>
          <w:sz w:val="21"/>
          <w:szCs w:val="21"/>
        </w:rPr>
        <w:t>的</w:t>
      </w:r>
      <w:r w:rsidR="006300CB" w:rsidRPr="000C23E7">
        <w:rPr>
          <w:spacing w:val="0"/>
          <w:sz w:val="21"/>
          <w:szCs w:val="21"/>
        </w:rPr>
        <w:t>消費者剩餘較</w:t>
      </w:r>
      <w:r w:rsidR="0037167C" w:rsidRPr="000C23E7">
        <w:rPr>
          <w:rFonts w:hint="eastAsia"/>
          <w:spacing w:val="0"/>
          <w:sz w:val="21"/>
          <w:szCs w:val="21"/>
        </w:rPr>
        <w:t>之</w:t>
      </w:r>
      <w:r w:rsidR="0037167C" w:rsidRPr="000C23E7">
        <w:rPr>
          <w:spacing w:val="0"/>
          <w:sz w:val="21"/>
          <w:szCs w:val="21"/>
        </w:rPr>
        <w:t>前提高，乙國</w:t>
      </w:r>
      <w:r w:rsidR="0037167C" w:rsidRPr="000C23E7">
        <w:rPr>
          <w:rFonts w:hint="eastAsia"/>
          <w:spacing w:val="0"/>
          <w:sz w:val="21"/>
          <w:szCs w:val="21"/>
        </w:rPr>
        <w:t>的</w:t>
      </w:r>
      <w:r w:rsidR="006300CB" w:rsidRPr="000C23E7">
        <w:rPr>
          <w:spacing w:val="0"/>
          <w:sz w:val="21"/>
          <w:szCs w:val="21"/>
        </w:rPr>
        <w:t>生產者剩餘較</w:t>
      </w:r>
      <w:r w:rsidR="0037167C" w:rsidRPr="000C23E7">
        <w:rPr>
          <w:rFonts w:hint="eastAsia"/>
          <w:spacing w:val="0"/>
          <w:sz w:val="21"/>
          <w:szCs w:val="21"/>
        </w:rPr>
        <w:t>之</w:t>
      </w:r>
      <w:r w:rsidR="006300CB" w:rsidRPr="000C23E7">
        <w:rPr>
          <w:spacing w:val="0"/>
          <w:sz w:val="21"/>
          <w:szCs w:val="21"/>
        </w:rPr>
        <w:t>前提高</w:t>
      </w:r>
    </w:p>
    <w:p w14:paraId="5B4C8E37" w14:textId="12F43ED4" w:rsidR="008033F2" w:rsidRPr="000C23E7" w:rsidRDefault="0029490F" w:rsidP="006037A3">
      <w:pPr>
        <w:pStyle w:val="TIT1"/>
        <w:spacing w:beforeLines="25" w:before="60" w:line="280" w:lineRule="atLeast"/>
        <w:ind w:left="315" w:hangingChars="150" w:hanging="315"/>
        <w:rPr>
          <w:spacing w:val="0"/>
          <w:sz w:val="21"/>
          <w:szCs w:val="21"/>
        </w:rPr>
      </w:pPr>
      <w:r w:rsidRPr="000C23E7">
        <w:rPr>
          <w:spacing w:val="0"/>
          <w:sz w:val="21"/>
          <w:szCs w:val="21"/>
        </w:rPr>
        <w:t>3</w:t>
      </w:r>
      <w:r w:rsidR="00554E6F">
        <w:rPr>
          <w:spacing w:val="0"/>
          <w:sz w:val="21"/>
          <w:szCs w:val="21"/>
        </w:rPr>
        <w:t>4</w:t>
      </w:r>
      <w:r w:rsidRPr="000C23E7">
        <w:rPr>
          <w:spacing w:val="0"/>
          <w:sz w:val="21"/>
          <w:szCs w:val="21"/>
        </w:rPr>
        <w:t>.</w:t>
      </w:r>
      <w:r w:rsidR="00012521" w:rsidRPr="000C23E7">
        <w:rPr>
          <w:spacing w:val="0"/>
          <w:sz w:val="21"/>
          <w:szCs w:val="21"/>
        </w:rPr>
        <w:tab/>
      </w:r>
      <w:r w:rsidR="008033F2" w:rsidRPr="000C23E7">
        <w:rPr>
          <w:spacing w:val="0"/>
          <w:sz w:val="21"/>
          <w:szCs w:val="21"/>
        </w:rPr>
        <w:t>已知大發公司是外商在</w:t>
      </w:r>
      <w:r w:rsidR="00FC3E51" w:rsidRPr="000C23E7">
        <w:rPr>
          <w:spacing w:val="0"/>
          <w:sz w:val="21"/>
          <w:szCs w:val="21"/>
        </w:rPr>
        <w:t>臺</w:t>
      </w:r>
      <w:r w:rsidR="008033F2" w:rsidRPr="000C23E7">
        <w:rPr>
          <w:spacing w:val="0"/>
          <w:sz w:val="21"/>
          <w:szCs w:val="21"/>
        </w:rPr>
        <w:t>灣設立，老闆是外籍人士約翰</w:t>
      </w:r>
      <w:r w:rsidR="0037167C" w:rsidRPr="000C23E7">
        <w:rPr>
          <w:rFonts w:hint="eastAsia"/>
          <w:spacing w:val="0"/>
          <w:sz w:val="21"/>
          <w:szCs w:val="21"/>
        </w:rPr>
        <w:t>，他為了節省成本，購買二手電腦供員工使用。雖然</w:t>
      </w:r>
      <w:r w:rsidR="008033F2" w:rsidRPr="000C23E7">
        <w:rPr>
          <w:spacing w:val="0"/>
          <w:sz w:val="21"/>
          <w:szCs w:val="21"/>
        </w:rPr>
        <w:t>該公司之產品深受消費者喜愛，不過在生產過程中</w:t>
      </w:r>
      <w:r w:rsidR="001274AF" w:rsidRPr="000C23E7">
        <w:rPr>
          <w:spacing w:val="0"/>
          <w:sz w:val="21"/>
          <w:szCs w:val="21"/>
        </w:rPr>
        <w:t>亦</w:t>
      </w:r>
      <w:r w:rsidR="008033F2" w:rsidRPr="000C23E7">
        <w:rPr>
          <w:spacing w:val="0"/>
          <w:sz w:val="21"/>
          <w:szCs w:val="21"/>
        </w:rPr>
        <w:t>產生破壞環境的負效果。</w:t>
      </w:r>
      <w:r w:rsidR="00726A4F" w:rsidRPr="000C23E7">
        <w:rPr>
          <w:spacing w:val="0"/>
          <w:sz w:val="21"/>
          <w:szCs w:val="21"/>
        </w:rPr>
        <w:t>下列有關約翰</w:t>
      </w:r>
      <w:r w:rsidR="00190CE8" w:rsidRPr="000C23E7">
        <w:rPr>
          <w:spacing w:val="0"/>
          <w:sz w:val="21"/>
          <w:szCs w:val="21"/>
        </w:rPr>
        <w:t>的</w:t>
      </w:r>
      <w:r w:rsidR="00726A4F" w:rsidRPr="000C23E7">
        <w:rPr>
          <w:spacing w:val="0"/>
          <w:sz w:val="21"/>
          <w:szCs w:val="21"/>
        </w:rPr>
        <w:t>行為與大發公司的營運狀況何者正確？</w:t>
      </w:r>
    </w:p>
    <w:p w14:paraId="22F8A86D" w14:textId="40D7EAC4" w:rsidR="008033F2" w:rsidRPr="000C23E7" w:rsidRDefault="003B24B2"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(A)</w:t>
      </w:r>
      <w:r w:rsidR="00C84660" w:rsidRPr="000C23E7">
        <w:rPr>
          <w:spacing w:val="0"/>
          <w:sz w:val="21"/>
          <w:szCs w:val="21"/>
        </w:rPr>
        <w:t>約翰購買二手電腦</w:t>
      </w:r>
      <w:r w:rsidR="008033F2" w:rsidRPr="000C23E7">
        <w:rPr>
          <w:spacing w:val="0"/>
          <w:sz w:val="21"/>
          <w:szCs w:val="21"/>
        </w:rPr>
        <w:t>的消費支出計入當年度</w:t>
      </w:r>
      <w:r w:rsidR="00FC3E51" w:rsidRPr="000C23E7">
        <w:rPr>
          <w:spacing w:val="0"/>
          <w:sz w:val="21"/>
          <w:szCs w:val="21"/>
        </w:rPr>
        <w:t>臺</w:t>
      </w:r>
      <w:r w:rsidR="008033F2" w:rsidRPr="000C23E7">
        <w:rPr>
          <w:spacing w:val="0"/>
          <w:sz w:val="21"/>
          <w:szCs w:val="21"/>
        </w:rPr>
        <w:t>灣之綠色</w:t>
      </w:r>
      <w:r w:rsidR="008033F2" w:rsidRPr="000C23E7">
        <w:rPr>
          <w:spacing w:val="0"/>
          <w:sz w:val="21"/>
          <w:szCs w:val="21"/>
        </w:rPr>
        <w:t>GDP</w:t>
      </w:r>
    </w:p>
    <w:p w14:paraId="38622C46" w14:textId="70F8C3A9" w:rsidR="008033F2" w:rsidRPr="000C23E7" w:rsidRDefault="003B24B2"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(B)</w:t>
      </w:r>
      <w:r w:rsidR="008033F2" w:rsidRPr="000C23E7">
        <w:rPr>
          <w:spacing w:val="0"/>
          <w:sz w:val="21"/>
          <w:szCs w:val="21"/>
        </w:rPr>
        <w:t>大發公司在</w:t>
      </w:r>
      <w:r w:rsidR="00FC3E51" w:rsidRPr="000C23E7">
        <w:rPr>
          <w:spacing w:val="0"/>
          <w:sz w:val="21"/>
          <w:szCs w:val="21"/>
        </w:rPr>
        <w:t>臺</w:t>
      </w:r>
      <w:r w:rsidR="008033F2" w:rsidRPr="000C23E7">
        <w:rPr>
          <w:spacing w:val="0"/>
          <w:sz w:val="21"/>
          <w:szCs w:val="21"/>
        </w:rPr>
        <w:t>灣的生產總值計入當年度</w:t>
      </w:r>
      <w:r w:rsidR="00FC3E51" w:rsidRPr="000C23E7">
        <w:rPr>
          <w:spacing w:val="0"/>
          <w:sz w:val="21"/>
          <w:szCs w:val="21"/>
        </w:rPr>
        <w:t>臺</w:t>
      </w:r>
      <w:r w:rsidR="008033F2" w:rsidRPr="000C23E7">
        <w:rPr>
          <w:spacing w:val="0"/>
          <w:sz w:val="21"/>
          <w:szCs w:val="21"/>
        </w:rPr>
        <w:t>灣之綠色</w:t>
      </w:r>
      <w:r w:rsidR="008033F2" w:rsidRPr="000C23E7">
        <w:rPr>
          <w:spacing w:val="0"/>
          <w:sz w:val="21"/>
          <w:szCs w:val="21"/>
        </w:rPr>
        <w:t>GDP</w:t>
      </w:r>
    </w:p>
    <w:p w14:paraId="294948A1" w14:textId="7E5F9BB5" w:rsidR="008033F2" w:rsidRPr="000C23E7" w:rsidRDefault="003B24B2"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(C)</w:t>
      </w:r>
      <w:r w:rsidR="008033F2" w:rsidRPr="000C23E7">
        <w:rPr>
          <w:spacing w:val="0"/>
          <w:sz w:val="21"/>
          <w:szCs w:val="21"/>
        </w:rPr>
        <w:t>大發公司員工之薪資不計入當年度</w:t>
      </w:r>
      <w:r w:rsidR="00FC3E51" w:rsidRPr="000C23E7">
        <w:rPr>
          <w:spacing w:val="0"/>
          <w:sz w:val="21"/>
          <w:szCs w:val="21"/>
        </w:rPr>
        <w:t>臺</w:t>
      </w:r>
      <w:r w:rsidR="008033F2" w:rsidRPr="000C23E7">
        <w:rPr>
          <w:spacing w:val="0"/>
          <w:sz w:val="21"/>
          <w:szCs w:val="21"/>
        </w:rPr>
        <w:t>灣之</w:t>
      </w:r>
      <w:r w:rsidR="008033F2" w:rsidRPr="000C23E7">
        <w:rPr>
          <w:spacing w:val="0"/>
          <w:sz w:val="21"/>
          <w:szCs w:val="21"/>
        </w:rPr>
        <w:t>GDP</w:t>
      </w:r>
    </w:p>
    <w:p w14:paraId="6B145E88" w14:textId="77A51AE2" w:rsidR="0029490F" w:rsidRPr="000C23E7" w:rsidRDefault="003B24B2"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(D)</w:t>
      </w:r>
      <w:r w:rsidR="00FC3E51" w:rsidRPr="000C23E7">
        <w:rPr>
          <w:spacing w:val="0"/>
          <w:sz w:val="21"/>
          <w:szCs w:val="21"/>
        </w:rPr>
        <w:t>臺</w:t>
      </w:r>
      <w:r w:rsidR="008033F2" w:rsidRPr="000C23E7">
        <w:rPr>
          <w:spacing w:val="0"/>
          <w:sz w:val="21"/>
          <w:szCs w:val="21"/>
        </w:rPr>
        <w:t>灣消費者購買大發公司產品的支出不計入當年度</w:t>
      </w:r>
      <w:r w:rsidR="00FC3E51" w:rsidRPr="000C23E7">
        <w:rPr>
          <w:spacing w:val="0"/>
          <w:sz w:val="21"/>
          <w:szCs w:val="21"/>
        </w:rPr>
        <w:t>臺</w:t>
      </w:r>
      <w:r w:rsidR="008033F2" w:rsidRPr="000C23E7">
        <w:rPr>
          <w:spacing w:val="0"/>
          <w:sz w:val="21"/>
          <w:szCs w:val="21"/>
        </w:rPr>
        <w:t>灣之</w:t>
      </w:r>
      <w:r w:rsidR="008033F2" w:rsidRPr="000C23E7">
        <w:rPr>
          <w:spacing w:val="0"/>
          <w:sz w:val="21"/>
          <w:szCs w:val="21"/>
        </w:rPr>
        <w:t>GDP</w:t>
      </w:r>
    </w:p>
    <w:p w14:paraId="6DD4EE3E" w14:textId="49E8C3DA" w:rsidR="00771F7C" w:rsidRPr="000C23E7" w:rsidRDefault="00771F7C" w:rsidP="006037A3">
      <w:pPr>
        <w:pStyle w:val="TIT1"/>
        <w:spacing w:beforeLines="25" w:before="60" w:line="280" w:lineRule="atLeast"/>
        <w:ind w:left="315" w:hangingChars="150" w:hanging="315"/>
        <w:rPr>
          <w:spacing w:val="0"/>
          <w:sz w:val="21"/>
          <w:szCs w:val="21"/>
        </w:rPr>
      </w:pPr>
      <w:r w:rsidRPr="000C23E7">
        <w:rPr>
          <w:spacing w:val="0"/>
          <w:sz w:val="21"/>
          <w:szCs w:val="21"/>
        </w:rPr>
        <w:t>3</w:t>
      </w:r>
      <w:r w:rsidR="00554E6F">
        <w:rPr>
          <w:spacing w:val="0"/>
          <w:sz w:val="21"/>
          <w:szCs w:val="21"/>
        </w:rPr>
        <w:t>5</w:t>
      </w:r>
      <w:r w:rsidRPr="000C23E7">
        <w:rPr>
          <w:spacing w:val="0"/>
          <w:sz w:val="21"/>
          <w:szCs w:val="21"/>
        </w:rPr>
        <w:t>.</w:t>
      </w:r>
      <w:r w:rsidRPr="000C23E7">
        <w:rPr>
          <w:spacing w:val="0"/>
          <w:sz w:val="21"/>
          <w:szCs w:val="21"/>
        </w:rPr>
        <w:tab/>
      </w:r>
      <w:r w:rsidRPr="000C23E7">
        <w:rPr>
          <w:spacing w:val="0"/>
          <w:sz w:val="21"/>
          <w:szCs w:val="21"/>
        </w:rPr>
        <w:t>某條河流上游有一間造紙廠，下游有一個魚類養殖場。造紙廠生產時會排放廢水，污染河流並影響養殖場魚類之存活率，而且污染</w:t>
      </w:r>
      <w:r w:rsidR="001028D7">
        <w:rPr>
          <w:rFonts w:hint="eastAsia"/>
          <w:spacing w:val="0"/>
          <w:sz w:val="21"/>
          <w:szCs w:val="21"/>
        </w:rPr>
        <w:t>程度</w:t>
      </w:r>
      <w:r w:rsidRPr="000C23E7">
        <w:rPr>
          <w:spacing w:val="0"/>
          <w:sz w:val="21"/>
          <w:szCs w:val="21"/>
        </w:rPr>
        <w:t>愈高，魚類之存活率</w:t>
      </w:r>
      <w:r w:rsidR="001028D7">
        <w:rPr>
          <w:rFonts w:hint="eastAsia"/>
          <w:spacing w:val="0"/>
          <w:sz w:val="21"/>
          <w:szCs w:val="21"/>
        </w:rPr>
        <w:t>愈</w:t>
      </w:r>
      <w:r w:rsidRPr="000C23E7">
        <w:rPr>
          <w:spacing w:val="0"/>
          <w:sz w:val="21"/>
          <w:szCs w:val="21"/>
        </w:rPr>
        <w:t>低。下列的相關敘述，何者正確？</w:t>
      </w:r>
    </w:p>
    <w:p w14:paraId="67B8F9E4" w14:textId="77777777" w:rsidR="005E24B7" w:rsidRPr="000C23E7" w:rsidRDefault="005E24B7" w:rsidP="005E24B7">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w:t>
      </w:r>
      <w:r>
        <w:rPr>
          <w:spacing w:val="0"/>
          <w:sz w:val="21"/>
          <w:szCs w:val="21"/>
        </w:rPr>
        <w:t>A</w:t>
      </w:r>
      <w:r w:rsidRPr="000C23E7">
        <w:rPr>
          <w:spacing w:val="0"/>
          <w:sz w:val="21"/>
          <w:szCs w:val="21"/>
        </w:rPr>
        <w:t>)</w:t>
      </w:r>
      <w:r w:rsidRPr="000C23E7">
        <w:rPr>
          <w:spacing w:val="0"/>
          <w:sz w:val="21"/>
          <w:szCs w:val="21"/>
        </w:rPr>
        <w:t>若政府可出售污染排放權並允許廠商轉售，可降低或解決此種外部效果之問題</w:t>
      </w:r>
    </w:p>
    <w:p w14:paraId="40A72DF9" w14:textId="15DCA012" w:rsidR="00771F7C" w:rsidRPr="000C23E7" w:rsidRDefault="00771F7C"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(B)</w:t>
      </w:r>
      <w:r w:rsidRPr="000C23E7">
        <w:rPr>
          <w:spacing w:val="0"/>
          <w:sz w:val="21"/>
          <w:szCs w:val="21"/>
        </w:rPr>
        <w:t>若外部成本之問題未獲解決，則造紙廠產品之價格將會比獲得解決時的價格高</w:t>
      </w:r>
    </w:p>
    <w:p w14:paraId="689B86D1" w14:textId="77777777" w:rsidR="00771F7C" w:rsidRDefault="00771F7C"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(C)</w:t>
      </w:r>
      <w:r w:rsidRPr="000C23E7">
        <w:rPr>
          <w:spacing w:val="0"/>
          <w:sz w:val="21"/>
          <w:szCs w:val="21"/>
        </w:rPr>
        <w:t>即使造紙廠與魚類養殖場相互持有對方股權，對於解決此外部效果也沒有幫助</w:t>
      </w:r>
    </w:p>
    <w:p w14:paraId="5445D3D6" w14:textId="77777777" w:rsidR="005E24B7" w:rsidRPr="000C23E7" w:rsidRDefault="005E24B7" w:rsidP="005E24B7">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w:t>
      </w:r>
      <w:r>
        <w:rPr>
          <w:spacing w:val="0"/>
          <w:sz w:val="21"/>
          <w:szCs w:val="21"/>
        </w:rPr>
        <w:t>D</w:t>
      </w:r>
      <w:r w:rsidRPr="000C23E7">
        <w:rPr>
          <w:spacing w:val="0"/>
          <w:sz w:val="21"/>
          <w:szCs w:val="21"/>
        </w:rPr>
        <w:t>)</w:t>
      </w:r>
      <w:r w:rsidRPr="000C23E7">
        <w:rPr>
          <w:spacing w:val="0"/>
          <w:sz w:val="21"/>
          <w:szCs w:val="21"/>
        </w:rPr>
        <w:t>若增加更多的造紙廠，可增加廠商之間的競爭性並進一步解決該廠之外部效果</w:t>
      </w:r>
    </w:p>
    <w:p w14:paraId="787F3067" w14:textId="473B43A3" w:rsidR="00771F7C" w:rsidRPr="000C23E7" w:rsidRDefault="00771F7C" w:rsidP="006037A3">
      <w:pPr>
        <w:pStyle w:val="TIT1"/>
        <w:spacing w:beforeLines="25" w:before="60" w:line="280" w:lineRule="atLeast"/>
        <w:ind w:left="315" w:hangingChars="150" w:hanging="315"/>
        <w:rPr>
          <w:spacing w:val="0"/>
          <w:sz w:val="21"/>
          <w:szCs w:val="21"/>
        </w:rPr>
      </w:pPr>
      <w:r w:rsidRPr="000C23E7">
        <w:rPr>
          <w:spacing w:val="0"/>
          <w:sz w:val="21"/>
          <w:szCs w:val="21"/>
        </w:rPr>
        <w:t>3</w:t>
      </w:r>
      <w:r w:rsidR="00554E6F">
        <w:rPr>
          <w:spacing w:val="0"/>
          <w:sz w:val="21"/>
          <w:szCs w:val="21"/>
        </w:rPr>
        <w:t>6</w:t>
      </w:r>
      <w:r w:rsidRPr="000C23E7">
        <w:rPr>
          <w:spacing w:val="0"/>
          <w:sz w:val="21"/>
          <w:szCs w:val="21"/>
        </w:rPr>
        <w:t>.</w:t>
      </w:r>
      <w:r w:rsidRPr="000C23E7">
        <w:rPr>
          <w:spacing w:val="0"/>
          <w:sz w:val="21"/>
          <w:szCs w:val="21"/>
        </w:rPr>
        <w:tab/>
      </w:r>
      <w:r w:rsidRPr="000C23E7">
        <w:rPr>
          <w:spacing w:val="0"/>
          <w:sz w:val="21"/>
          <w:szCs w:val="21"/>
        </w:rPr>
        <w:t>某經濟體系的勞動力為</w:t>
      </w:r>
      <w:r w:rsidRPr="000C23E7">
        <w:rPr>
          <w:spacing w:val="0"/>
          <w:sz w:val="21"/>
          <w:szCs w:val="21"/>
        </w:rPr>
        <w:t>1000</w:t>
      </w:r>
      <w:r w:rsidRPr="000C23E7">
        <w:rPr>
          <w:spacing w:val="0"/>
          <w:sz w:val="21"/>
          <w:szCs w:val="21"/>
        </w:rPr>
        <w:t>人，非勞動力為</w:t>
      </w:r>
      <w:r w:rsidRPr="000C23E7">
        <w:rPr>
          <w:spacing w:val="0"/>
          <w:sz w:val="21"/>
          <w:szCs w:val="21"/>
        </w:rPr>
        <w:t>200</w:t>
      </w:r>
      <w:r w:rsidRPr="000C23E7">
        <w:rPr>
          <w:spacing w:val="0"/>
          <w:sz w:val="21"/>
          <w:szCs w:val="21"/>
        </w:rPr>
        <w:t>人，就業人口為</w:t>
      </w:r>
      <w:r w:rsidRPr="000C23E7">
        <w:rPr>
          <w:spacing w:val="0"/>
          <w:sz w:val="21"/>
          <w:szCs w:val="21"/>
        </w:rPr>
        <w:t>950</w:t>
      </w:r>
      <w:r w:rsidRPr="000C23E7">
        <w:rPr>
          <w:spacing w:val="0"/>
          <w:sz w:val="21"/>
          <w:szCs w:val="21"/>
        </w:rPr>
        <w:t>人，失業人口為</w:t>
      </w:r>
      <w:r w:rsidRPr="000C23E7">
        <w:rPr>
          <w:spacing w:val="0"/>
          <w:sz w:val="21"/>
          <w:szCs w:val="21"/>
        </w:rPr>
        <w:t>50</w:t>
      </w:r>
      <w:r w:rsidRPr="000C23E7">
        <w:rPr>
          <w:spacing w:val="0"/>
          <w:sz w:val="21"/>
          <w:szCs w:val="21"/>
        </w:rPr>
        <w:t>人。若就業人口中有</w:t>
      </w:r>
      <w:r w:rsidRPr="000C23E7">
        <w:rPr>
          <w:spacing w:val="0"/>
          <w:sz w:val="21"/>
          <w:szCs w:val="21"/>
        </w:rPr>
        <w:t>100</w:t>
      </w:r>
      <w:r w:rsidRPr="000C23E7">
        <w:rPr>
          <w:spacing w:val="0"/>
          <w:sz w:val="21"/>
          <w:szCs w:val="21"/>
        </w:rPr>
        <w:t>人因就學而離開工作，請問此對勞動力、非勞動力與失業率的影響為何？</w:t>
      </w:r>
    </w:p>
    <w:p w14:paraId="4270E59D" w14:textId="77777777" w:rsidR="00771F7C" w:rsidRPr="000C23E7" w:rsidRDefault="00771F7C" w:rsidP="006037A3">
      <w:pPr>
        <w:pStyle w:val="AB"/>
        <w:widowControl w:val="0"/>
        <w:tabs>
          <w:tab w:val="clear" w:pos="4680"/>
          <w:tab w:val="left" w:pos="5040"/>
        </w:tabs>
        <w:spacing w:line="280" w:lineRule="atLeast"/>
        <w:ind w:leftChars="135" w:left="324" w:firstLineChars="0" w:firstLine="0"/>
        <w:textAlignment w:val="baseline"/>
        <w:rPr>
          <w:rFonts w:cs="新細明體"/>
          <w:spacing w:val="0"/>
          <w:sz w:val="21"/>
          <w:szCs w:val="21"/>
        </w:rPr>
      </w:pPr>
      <w:r w:rsidRPr="000C23E7">
        <w:rPr>
          <w:rFonts w:cs="新細明體"/>
          <w:spacing w:val="0"/>
          <w:sz w:val="21"/>
          <w:szCs w:val="21"/>
        </w:rPr>
        <w:t>(A)</w:t>
      </w:r>
      <w:r w:rsidRPr="000C23E7">
        <w:rPr>
          <w:rFonts w:cs="新細明體"/>
          <w:spacing w:val="0"/>
          <w:sz w:val="21"/>
          <w:szCs w:val="21"/>
        </w:rPr>
        <w:t>勞動力下降、失業率下降</w:t>
      </w:r>
      <w:r w:rsidRPr="000C23E7">
        <w:rPr>
          <w:rFonts w:cs="新細明體"/>
          <w:spacing w:val="0"/>
          <w:sz w:val="21"/>
          <w:szCs w:val="21"/>
        </w:rPr>
        <w:tab/>
        <w:t>(B)</w:t>
      </w:r>
      <w:r w:rsidRPr="000C23E7">
        <w:rPr>
          <w:rFonts w:cs="新細明體"/>
          <w:spacing w:val="0"/>
          <w:sz w:val="21"/>
          <w:szCs w:val="21"/>
        </w:rPr>
        <w:t>非勞動力上升、失業率下降</w:t>
      </w:r>
    </w:p>
    <w:p w14:paraId="00259E2B" w14:textId="77777777" w:rsidR="00771F7C" w:rsidRPr="000C23E7" w:rsidRDefault="00771F7C" w:rsidP="006037A3">
      <w:pPr>
        <w:pStyle w:val="AB"/>
        <w:widowControl w:val="0"/>
        <w:tabs>
          <w:tab w:val="clear" w:pos="4680"/>
          <w:tab w:val="left" w:pos="5040"/>
        </w:tabs>
        <w:spacing w:line="280" w:lineRule="atLeast"/>
        <w:ind w:leftChars="135" w:left="324" w:firstLineChars="0" w:firstLine="0"/>
        <w:textAlignment w:val="baseline"/>
        <w:rPr>
          <w:rFonts w:cs="新細明體"/>
          <w:spacing w:val="0"/>
          <w:sz w:val="21"/>
          <w:szCs w:val="21"/>
        </w:rPr>
      </w:pPr>
      <w:r w:rsidRPr="000C23E7">
        <w:rPr>
          <w:rFonts w:cs="新細明體"/>
          <w:spacing w:val="0"/>
          <w:sz w:val="21"/>
          <w:szCs w:val="21"/>
        </w:rPr>
        <w:t>(C)</w:t>
      </w:r>
      <w:r w:rsidRPr="000C23E7">
        <w:rPr>
          <w:rFonts w:cs="新細明體"/>
          <w:spacing w:val="0"/>
          <w:sz w:val="21"/>
          <w:szCs w:val="21"/>
        </w:rPr>
        <w:t>勞動力上升、失業率上升</w:t>
      </w:r>
      <w:r w:rsidRPr="000C23E7">
        <w:rPr>
          <w:rFonts w:cs="新細明體"/>
          <w:spacing w:val="0"/>
          <w:sz w:val="21"/>
          <w:szCs w:val="21"/>
        </w:rPr>
        <w:tab/>
        <w:t>(D)</w:t>
      </w:r>
      <w:r w:rsidRPr="000C23E7">
        <w:rPr>
          <w:rFonts w:cs="新細明體"/>
          <w:spacing w:val="0"/>
          <w:sz w:val="21"/>
          <w:szCs w:val="21"/>
        </w:rPr>
        <w:t>非勞動力上升、失業率上升</w:t>
      </w:r>
    </w:p>
    <w:p w14:paraId="71A323BF" w14:textId="4AB62BF1" w:rsidR="004322DF" w:rsidRPr="000C23E7" w:rsidRDefault="0029490F" w:rsidP="006037A3">
      <w:pPr>
        <w:pStyle w:val="TIT1"/>
        <w:spacing w:beforeLines="25" w:before="60" w:line="280" w:lineRule="atLeast"/>
        <w:ind w:left="315" w:hangingChars="150" w:hanging="315"/>
        <w:rPr>
          <w:spacing w:val="0"/>
          <w:sz w:val="21"/>
          <w:szCs w:val="21"/>
        </w:rPr>
      </w:pPr>
      <w:r w:rsidRPr="000C23E7">
        <w:rPr>
          <w:spacing w:val="0"/>
          <w:sz w:val="21"/>
          <w:szCs w:val="21"/>
        </w:rPr>
        <w:t>3</w:t>
      </w:r>
      <w:r w:rsidR="00554E6F">
        <w:rPr>
          <w:spacing w:val="0"/>
          <w:sz w:val="21"/>
          <w:szCs w:val="21"/>
        </w:rPr>
        <w:t>7</w:t>
      </w:r>
      <w:r w:rsidRPr="000C23E7">
        <w:rPr>
          <w:spacing w:val="0"/>
          <w:sz w:val="21"/>
          <w:szCs w:val="21"/>
        </w:rPr>
        <w:t>.</w:t>
      </w:r>
      <w:r w:rsidR="00012521" w:rsidRPr="000C23E7">
        <w:rPr>
          <w:spacing w:val="0"/>
          <w:sz w:val="21"/>
          <w:szCs w:val="21"/>
        </w:rPr>
        <w:tab/>
      </w:r>
      <w:r w:rsidR="004322DF" w:rsidRPr="000C23E7">
        <w:rPr>
          <w:rFonts w:hint="eastAsia"/>
          <w:spacing w:val="0"/>
          <w:sz w:val="21"/>
          <w:szCs w:val="21"/>
        </w:rPr>
        <w:t>為追求人生的第一個一百萬儲蓄，時薪</w:t>
      </w:r>
      <w:r w:rsidR="004322DF" w:rsidRPr="000C23E7">
        <w:rPr>
          <w:rFonts w:hint="eastAsia"/>
          <w:spacing w:val="0"/>
          <w:sz w:val="21"/>
          <w:szCs w:val="21"/>
        </w:rPr>
        <w:t>300</w:t>
      </w:r>
      <w:r w:rsidR="004322DF" w:rsidRPr="000C23E7">
        <w:rPr>
          <w:rFonts w:hint="eastAsia"/>
          <w:spacing w:val="0"/>
          <w:sz w:val="21"/>
          <w:szCs w:val="21"/>
        </w:rPr>
        <w:t>元的小明每餐固定支出</w:t>
      </w:r>
      <w:r w:rsidR="004322DF" w:rsidRPr="000C23E7">
        <w:rPr>
          <w:rFonts w:hint="eastAsia"/>
          <w:spacing w:val="0"/>
          <w:sz w:val="21"/>
          <w:szCs w:val="21"/>
        </w:rPr>
        <w:t>80</w:t>
      </w:r>
      <w:r w:rsidR="004322DF" w:rsidRPr="000C23E7">
        <w:rPr>
          <w:rFonts w:hint="eastAsia"/>
          <w:spacing w:val="0"/>
          <w:sz w:val="21"/>
          <w:szCs w:val="21"/>
        </w:rPr>
        <w:t>元</w:t>
      </w:r>
      <w:r w:rsidR="004B472E">
        <w:rPr>
          <w:rFonts w:hint="eastAsia"/>
          <w:spacing w:val="0"/>
          <w:sz w:val="21"/>
          <w:szCs w:val="21"/>
        </w:rPr>
        <w:t>，</w:t>
      </w:r>
      <w:r w:rsidR="004322DF" w:rsidRPr="000C23E7">
        <w:rPr>
          <w:rFonts w:hint="eastAsia"/>
          <w:spacing w:val="0"/>
          <w:sz w:val="21"/>
          <w:szCs w:val="21"/>
        </w:rPr>
        <w:t>某日因看病請小華代班</w:t>
      </w:r>
      <w:r w:rsidR="004322DF" w:rsidRPr="000C23E7">
        <w:rPr>
          <w:rFonts w:hint="eastAsia"/>
          <w:spacing w:val="0"/>
          <w:sz w:val="21"/>
          <w:szCs w:val="21"/>
        </w:rPr>
        <w:t>3</w:t>
      </w:r>
      <w:r w:rsidR="004322DF" w:rsidRPr="000C23E7">
        <w:rPr>
          <w:rFonts w:hint="eastAsia"/>
          <w:spacing w:val="0"/>
          <w:sz w:val="21"/>
          <w:szCs w:val="21"/>
        </w:rPr>
        <w:t>小時，看病診費用為</w:t>
      </w:r>
      <w:r w:rsidR="004322DF" w:rsidRPr="000C23E7">
        <w:rPr>
          <w:rFonts w:hint="eastAsia"/>
          <w:spacing w:val="0"/>
          <w:sz w:val="21"/>
          <w:szCs w:val="21"/>
        </w:rPr>
        <w:t>200</w:t>
      </w:r>
      <w:r w:rsidR="004322DF" w:rsidRPr="000C23E7">
        <w:rPr>
          <w:rFonts w:hint="eastAsia"/>
          <w:spacing w:val="0"/>
          <w:sz w:val="21"/>
          <w:szCs w:val="21"/>
        </w:rPr>
        <w:t>元，其中</w:t>
      </w:r>
      <w:r w:rsidR="004322DF" w:rsidRPr="000C23E7">
        <w:rPr>
          <w:rFonts w:hint="eastAsia"/>
          <w:spacing w:val="0"/>
          <w:sz w:val="21"/>
          <w:szCs w:val="21"/>
        </w:rPr>
        <w:t>100</w:t>
      </w:r>
      <w:r w:rsidR="004322DF" w:rsidRPr="000C23E7">
        <w:rPr>
          <w:rFonts w:hint="eastAsia"/>
          <w:spacing w:val="0"/>
          <w:sz w:val="21"/>
          <w:szCs w:val="21"/>
        </w:rPr>
        <w:t>元由保險給付。事後小明請小華吃</w:t>
      </w:r>
      <w:r w:rsidR="004322DF" w:rsidRPr="000C23E7">
        <w:rPr>
          <w:rFonts w:hint="eastAsia"/>
          <w:spacing w:val="0"/>
          <w:sz w:val="21"/>
          <w:szCs w:val="21"/>
        </w:rPr>
        <w:t>250</w:t>
      </w:r>
      <w:r w:rsidR="004322DF" w:rsidRPr="000C23E7">
        <w:rPr>
          <w:rFonts w:hint="eastAsia"/>
          <w:spacing w:val="0"/>
          <w:sz w:val="21"/>
          <w:szCs w:val="21"/>
        </w:rPr>
        <w:t>元商業午餐作為答謝，自</w:t>
      </w:r>
      <w:r w:rsidR="00E80636">
        <w:rPr>
          <w:rFonts w:hint="eastAsia"/>
          <w:spacing w:val="0"/>
          <w:sz w:val="21"/>
          <w:szCs w:val="21"/>
        </w:rPr>
        <w:t>己</w:t>
      </w:r>
      <w:r w:rsidR="004322DF" w:rsidRPr="000C23E7">
        <w:rPr>
          <w:rFonts w:hint="eastAsia"/>
          <w:spacing w:val="0"/>
          <w:sz w:val="21"/>
          <w:szCs w:val="21"/>
        </w:rPr>
        <w:t>同時也吃了一客。請問小明此次看病的機會成本為多少？</w:t>
      </w:r>
    </w:p>
    <w:p w14:paraId="4E7DC9DA" w14:textId="4A2CD091" w:rsidR="000E5125" w:rsidRPr="000C23E7" w:rsidRDefault="004322DF" w:rsidP="006037A3">
      <w:pPr>
        <w:pStyle w:val="ABCD"/>
        <w:spacing w:line="280" w:lineRule="atLeast"/>
        <w:ind w:leftChars="130" w:left="312"/>
        <w:rPr>
          <w:spacing w:val="0"/>
          <w:sz w:val="21"/>
          <w:szCs w:val="21"/>
        </w:rPr>
      </w:pPr>
      <w:r w:rsidRPr="000C23E7">
        <w:rPr>
          <w:rFonts w:hint="eastAsia"/>
          <w:spacing w:val="0"/>
          <w:sz w:val="21"/>
          <w:szCs w:val="21"/>
        </w:rPr>
        <w:t>(A)</w:t>
      </w:r>
      <w:r w:rsidRPr="000C23E7">
        <w:rPr>
          <w:spacing w:val="0"/>
          <w:sz w:val="21"/>
          <w:szCs w:val="21"/>
        </w:rPr>
        <w:t xml:space="preserve"> </w:t>
      </w:r>
      <w:r w:rsidRPr="000C23E7">
        <w:rPr>
          <w:rFonts w:hint="eastAsia"/>
          <w:spacing w:val="0"/>
          <w:sz w:val="21"/>
          <w:szCs w:val="21"/>
        </w:rPr>
        <w:t>1350</w:t>
      </w:r>
      <w:r w:rsidRPr="000C23E7">
        <w:rPr>
          <w:rFonts w:hint="eastAsia"/>
          <w:spacing w:val="0"/>
          <w:sz w:val="21"/>
          <w:szCs w:val="21"/>
        </w:rPr>
        <w:t>元</w:t>
      </w:r>
      <w:r w:rsidRPr="000C23E7">
        <w:rPr>
          <w:spacing w:val="0"/>
          <w:sz w:val="21"/>
          <w:szCs w:val="21"/>
        </w:rPr>
        <w:tab/>
      </w:r>
      <w:r w:rsidRPr="000C23E7">
        <w:rPr>
          <w:rFonts w:hint="eastAsia"/>
          <w:spacing w:val="0"/>
          <w:sz w:val="21"/>
          <w:szCs w:val="21"/>
        </w:rPr>
        <w:t>(B) 1420</w:t>
      </w:r>
      <w:r w:rsidRPr="000C23E7">
        <w:rPr>
          <w:rFonts w:hint="eastAsia"/>
          <w:spacing w:val="0"/>
          <w:sz w:val="21"/>
          <w:szCs w:val="21"/>
        </w:rPr>
        <w:t>元</w:t>
      </w:r>
      <w:r w:rsidRPr="000C23E7">
        <w:rPr>
          <w:spacing w:val="0"/>
          <w:sz w:val="21"/>
          <w:szCs w:val="21"/>
        </w:rPr>
        <w:tab/>
      </w:r>
      <w:r w:rsidRPr="000C23E7">
        <w:rPr>
          <w:rFonts w:hint="eastAsia"/>
          <w:spacing w:val="0"/>
          <w:sz w:val="21"/>
          <w:szCs w:val="21"/>
        </w:rPr>
        <w:t>(C) 1500</w:t>
      </w:r>
      <w:r w:rsidRPr="000C23E7">
        <w:rPr>
          <w:rFonts w:hint="eastAsia"/>
          <w:spacing w:val="0"/>
          <w:sz w:val="21"/>
          <w:szCs w:val="21"/>
        </w:rPr>
        <w:t>元</w:t>
      </w:r>
      <w:r w:rsidRPr="000C23E7">
        <w:rPr>
          <w:spacing w:val="0"/>
          <w:sz w:val="21"/>
          <w:szCs w:val="21"/>
        </w:rPr>
        <w:tab/>
      </w:r>
      <w:r w:rsidRPr="000C23E7">
        <w:rPr>
          <w:rFonts w:hint="eastAsia"/>
          <w:spacing w:val="0"/>
          <w:sz w:val="21"/>
          <w:szCs w:val="21"/>
        </w:rPr>
        <w:t>(D) 1600</w:t>
      </w:r>
      <w:r w:rsidRPr="000C23E7">
        <w:rPr>
          <w:rFonts w:hint="eastAsia"/>
          <w:spacing w:val="0"/>
          <w:sz w:val="21"/>
          <w:szCs w:val="21"/>
        </w:rPr>
        <w:t>元</w:t>
      </w:r>
    </w:p>
    <w:p w14:paraId="20D0FA1E" w14:textId="0E6EB684" w:rsidR="00924E71" w:rsidRPr="000C23E7" w:rsidRDefault="00924E71" w:rsidP="006037A3">
      <w:pPr>
        <w:pStyle w:val="-"/>
        <w:spacing w:line="280" w:lineRule="atLeast"/>
        <w:rPr>
          <w:spacing w:val="0"/>
          <w:sz w:val="21"/>
          <w:szCs w:val="21"/>
        </w:rPr>
      </w:pPr>
      <w:r w:rsidRPr="000C23E7">
        <w:rPr>
          <w:spacing w:val="0"/>
          <w:sz w:val="21"/>
          <w:szCs w:val="21"/>
        </w:rPr>
        <w:t>3</w:t>
      </w:r>
      <w:r w:rsidR="002910A2">
        <w:rPr>
          <w:spacing w:val="0"/>
          <w:sz w:val="21"/>
          <w:szCs w:val="21"/>
        </w:rPr>
        <w:t>8</w:t>
      </w:r>
      <w:r w:rsidRPr="000C23E7">
        <w:rPr>
          <w:spacing w:val="0"/>
          <w:sz w:val="21"/>
          <w:szCs w:val="21"/>
        </w:rPr>
        <w:t>-3</w:t>
      </w:r>
      <w:r w:rsidR="002910A2">
        <w:rPr>
          <w:spacing w:val="0"/>
          <w:sz w:val="21"/>
          <w:szCs w:val="21"/>
        </w:rPr>
        <w:t>9</w:t>
      </w:r>
      <w:r w:rsidRPr="000C23E7">
        <w:rPr>
          <w:spacing w:val="0"/>
          <w:sz w:val="21"/>
          <w:szCs w:val="21"/>
        </w:rPr>
        <w:t>為題組</w:t>
      </w:r>
    </w:p>
    <w:p w14:paraId="15E40733" w14:textId="08C89591" w:rsidR="00CA4350" w:rsidRPr="000C23E7" w:rsidRDefault="00554E6F" w:rsidP="00554E6F">
      <w:pPr>
        <w:pStyle w:val="000"/>
        <w:tabs>
          <w:tab w:val="left" w:pos="3600"/>
          <w:tab w:val="left" w:pos="6300"/>
        </w:tabs>
        <w:spacing w:before="0" w:beforeAutospacing="0" w:afterLines="25" w:after="60" w:afterAutospacing="0" w:line="280" w:lineRule="atLeast"/>
        <w:rPr>
          <w:rFonts w:ascii="Times New Roman" w:hAnsi="Times New Roman"/>
          <w:sz w:val="21"/>
          <w:szCs w:val="21"/>
        </w:rPr>
      </w:pPr>
      <w:r>
        <w:rPr>
          <w:rFonts w:ascii="Times New Roman" w:hAnsi="Times New Roman" w:hint="eastAsia"/>
          <w:sz w:val="21"/>
          <w:szCs w:val="21"/>
        </w:rPr>
        <w:t>下</w:t>
      </w:r>
      <w:r w:rsidR="00CA4350" w:rsidRPr="000C23E7">
        <w:rPr>
          <w:rFonts w:ascii="Times New Roman" w:hAnsi="Times New Roman"/>
          <w:sz w:val="21"/>
          <w:szCs w:val="21"/>
        </w:rPr>
        <w:t>表為甲、乙、丙三個國家在</w:t>
      </w:r>
      <w:r w:rsidR="00CA4350" w:rsidRPr="000C23E7">
        <w:rPr>
          <w:rFonts w:ascii="Times New Roman" w:hAnsi="Times New Roman"/>
          <w:sz w:val="21"/>
          <w:szCs w:val="21"/>
        </w:rPr>
        <w:t>2006</w:t>
      </w:r>
      <w:r w:rsidR="00CA4350" w:rsidRPr="000C23E7">
        <w:rPr>
          <w:rFonts w:ascii="Times New Roman" w:hAnsi="Times New Roman"/>
          <w:sz w:val="21"/>
          <w:szCs w:val="21"/>
        </w:rPr>
        <w:t>年至</w:t>
      </w:r>
      <w:r w:rsidR="00CA4350" w:rsidRPr="000C23E7">
        <w:rPr>
          <w:rFonts w:ascii="Times New Roman" w:hAnsi="Times New Roman"/>
          <w:sz w:val="21"/>
          <w:szCs w:val="21"/>
        </w:rPr>
        <w:t>2010</w:t>
      </w:r>
      <w:r w:rsidR="00CA4350" w:rsidRPr="000C23E7">
        <w:rPr>
          <w:rFonts w:ascii="Times New Roman" w:hAnsi="Times New Roman"/>
          <w:sz w:val="21"/>
          <w:szCs w:val="21"/>
        </w:rPr>
        <w:t>年間的消費物價指數</w:t>
      </w:r>
      <w:r w:rsidR="00012521" w:rsidRPr="000C23E7">
        <w:rPr>
          <w:rFonts w:ascii="Times New Roman" w:hAnsi="Times New Roman"/>
          <w:sz w:val="21"/>
          <w:szCs w:val="21"/>
        </w:rPr>
        <w:t>（</w:t>
      </w:r>
      <w:r w:rsidR="00CA4350" w:rsidRPr="000C23E7">
        <w:rPr>
          <w:rFonts w:ascii="Times New Roman" w:hAnsi="Times New Roman"/>
          <w:sz w:val="21"/>
          <w:szCs w:val="21"/>
        </w:rPr>
        <w:t>CPI</w:t>
      </w:r>
      <w:r w:rsidR="00012521" w:rsidRPr="000C23E7">
        <w:rPr>
          <w:rFonts w:ascii="Times New Roman" w:hAnsi="Times New Roman"/>
          <w:sz w:val="21"/>
          <w:szCs w:val="21"/>
        </w:rPr>
        <w:t>）：</w:t>
      </w:r>
    </w:p>
    <w:tbl>
      <w:tblPr>
        <w:tblpPr w:leftFromText="181" w:rightFromText="181" w:vertAnchor="text" w:horzAnchor="margin" w:tblpXSpec="center" w:tblpY="155"/>
        <w:tblOverlap w:val="never"/>
        <w:tblW w:w="47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84"/>
        <w:gridCol w:w="784"/>
        <w:gridCol w:w="785"/>
        <w:gridCol w:w="784"/>
        <w:gridCol w:w="784"/>
        <w:gridCol w:w="785"/>
      </w:tblGrid>
      <w:tr w:rsidR="009A154A" w:rsidRPr="009A154A" w14:paraId="115B74A6" w14:textId="77777777" w:rsidTr="00554E6F">
        <w:trPr>
          <w:trHeight w:val="227"/>
        </w:trPr>
        <w:tc>
          <w:tcPr>
            <w:tcW w:w="784" w:type="dxa"/>
            <w:shd w:val="clear" w:color="auto" w:fill="auto"/>
            <w:vAlign w:val="center"/>
            <w:hideMark/>
          </w:tcPr>
          <w:p w14:paraId="008DB11D" w14:textId="77777777" w:rsidR="009A154A" w:rsidRPr="009A154A" w:rsidRDefault="009A154A" w:rsidP="00554E6F">
            <w:pPr>
              <w:snapToGrid w:val="0"/>
              <w:spacing w:line="240" w:lineRule="exact"/>
              <w:jc w:val="center"/>
              <w:rPr>
                <w:color w:val="000000"/>
                <w:spacing w:val="10"/>
                <w:sz w:val="21"/>
                <w:szCs w:val="21"/>
              </w:rPr>
            </w:pPr>
            <w:r w:rsidRPr="009A154A">
              <w:rPr>
                <w:rFonts w:hint="eastAsia"/>
                <w:color w:val="000000"/>
                <w:spacing w:val="10"/>
                <w:sz w:val="21"/>
                <w:szCs w:val="21"/>
              </w:rPr>
              <w:t>西元</w:t>
            </w:r>
          </w:p>
        </w:tc>
        <w:tc>
          <w:tcPr>
            <w:tcW w:w="784" w:type="dxa"/>
            <w:shd w:val="clear" w:color="auto" w:fill="auto"/>
            <w:vAlign w:val="center"/>
            <w:hideMark/>
          </w:tcPr>
          <w:p w14:paraId="56D04B86" w14:textId="77777777" w:rsidR="009A154A" w:rsidRPr="009A154A" w:rsidRDefault="009A154A" w:rsidP="00554E6F">
            <w:pPr>
              <w:snapToGrid w:val="0"/>
              <w:spacing w:line="240" w:lineRule="exact"/>
              <w:jc w:val="center"/>
              <w:rPr>
                <w:color w:val="000000"/>
                <w:spacing w:val="10"/>
                <w:sz w:val="21"/>
                <w:szCs w:val="21"/>
              </w:rPr>
            </w:pPr>
            <w:r w:rsidRPr="009A154A">
              <w:rPr>
                <w:color w:val="000000"/>
                <w:spacing w:val="10"/>
                <w:sz w:val="21"/>
                <w:szCs w:val="21"/>
              </w:rPr>
              <w:t>2006</w:t>
            </w:r>
          </w:p>
        </w:tc>
        <w:tc>
          <w:tcPr>
            <w:tcW w:w="785" w:type="dxa"/>
            <w:shd w:val="clear" w:color="auto" w:fill="auto"/>
            <w:vAlign w:val="center"/>
            <w:hideMark/>
          </w:tcPr>
          <w:p w14:paraId="0FEE310B" w14:textId="77777777" w:rsidR="009A154A" w:rsidRPr="009A154A" w:rsidRDefault="009A154A" w:rsidP="00554E6F">
            <w:pPr>
              <w:snapToGrid w:val="0"/>
              <w:spacing w:line="240" w:lineRule="exact"/>
              <w:jc w:val="center"/>
              <w:rPr>
                <w:color w:val="000000"/>
                <w:spacing w:val="10"/>
                <w:sz w:val="21"/>
                <w:szCs w:val="21"/>
              </w:rPr>
            </w:pPr>
            <w:r w:rsidRPr="009A154A">
              <w:rPr>
                <w:color w:val="000000"/>
                <w:spacing w:val="10"/>
                <w:sz w:val="21"/>
                <w:szCs w:val="21"/>
              </w:rPr>
              <w:t>2007</w:t>
            </w:r>
          </w:p>
        </w:tc>
        <w:tc>
          <w:tcPr>
            <w:tcW w:w="784" w:type="dxa"/>
            <w:shd w:val="clear" w:color="auto" w:fill="auto"/>
            <w:vAlign w:val="center"/>
            <w:hideMark/>
          </w:tcPr>
          <w:p w14:paraId="3FDC3E60" w14:textId="77777777" w:rsidR="009A154A" w:rsidRPr="009A154A" w:rsidRDefault="009A154A" w:rsidP="00554E6F">
            <w:pPr>
              <w:snapToGrid w:val="0"/>
              <w:spacing w:line="240" w:lineRule="exact"/>
              <w:jc w:val="center"/>
              <w:rPr>
                <w:color w:val="000000"/>
                <w:spacing w:val="10"/>
                <w:sz w:val="21"/>
                <w:szCs w:val="21"/>
              </w:rPr>
            </w:pPr>
            <w:r w:rsidRPr="009A154A">
              <w:rPr>
                <w:color w:val="000000"/>
                <w:spacing w:val="10"/>
                <w:sz w:val="21"/>
                <w:szCs w:val="21"/>
              </w:rPr>
              <w:t>2008</w:t>
            </w:r>
          </w:p>
        </w:tc>
        <w:tc>
          <w:tcPr>
            <w:tcW w:w="784" w:type="dxa"/>
            <w:shd w:val="clear" w:color="auto" w:fill="auto"/>
            <w:vAlign w:val="center"/>
            <w:hideMark/>
          </w:tcPr>
          <w:p w14:paraId="7F51B85F" w14:textId="77777777" w:rsidR="009A154A" w:rsidRPr="009A154A" w:rsidRDefault="009A154A" w:rsidP="00554E6F">
            <w:pPr>
              <w:snapToGrid w:val="0"/>
              <w:spacing w:line="240" w:lineRule="exact"/>
              <w:jc w:val="center"/>
              <w:rPr>
                <w:color w:val="000000"/>
                <w:spacing w:val="10"/>
                <w:sz w:val="21"/>
                <w:szCs w:val="21"/>
              </w:rPr>
            </w:pPr>
            <w:r w:rsidRPr="009A154A">
              <w:rPr>
                <w:color w:val="000000"/>
                <w:spacing w:val="10"/>
                <w:sz w:val="21"/>
                <w:szCs w:val="21"/>
              </w:rPr>
              <w:t>2009</w:t>
            </w:r>
          </w:p>
        </w:tc>
        <w:tc>
          <w:tcPr>
            <w:tcW w:w="785" w:type="dxa"/>
            <w:shd w:val="clear" w:color="auto" w:fill="auto"/>
            <w:vAlign w:val="center"/>
            <w:hideMark/>
          </w:tcPr>
          <w:p w14:paraId="7D1B09FF" w14:textId="77777777" w:rsidR="009A154A" w:rsidRPr="009A154A" w:rsidRDefault="009A154A" w:rsidP="00554E6F">
            <w:pPr>
              <w:snapToGrid w:val="0"/>
              <w:spacing w:line="240" w:lineRule="exact"/>
              <w:jc w:val="center"/>
              <w:rPr>
                <w:color w:val="000000"/>
                <w:spacing w:val="10"/>
                <w:sz w:val="21"/>
                <w:szCs w:val="21"/>
              </w:rPr>
            </w:pPr>
            <w:r w:rsidRPr="009A154A">
              <w:rPr>
                <w:color w:val="000000"/>
                <w:spacing w:val="10"/>
                <w:sz w:val="21"/>
                <w:szCs w:val="21"/>
              </w:rPr>
              <w:t>2010</w:t>
            </w:r>
          </w:p>
        </w:tc>
      </w:tr>
      <w:tr w:rsidR="009A154A" w:rsidRPr="009A154A" w14:paraId="1B2B191A" w14:textId="77777777" w:rsidTr="00554E6F">
        <w:trPr>
          <w:trHeight w:val="227"/>
        </w:trPr>
        <w:tc>
          <w:tcPr>
            <w:tcW w:w="784" w:type="dxa"/>
            <w:shd w:val="clear" w:color="auto" w:fill="auto"/>
            <w:vAlign w:val="center"/>
            <w:hideMark/>
          </w:tcPr>
          <w:p w14:paraId="7C96C544" w14:textId="77777777" w:rsidR="009A154A" w:rsidRPr="009A154A" w:rsidRDefault="009A154A" w:rsidP="00554E6F">
            <w:pPr>
              <w:snapToGrid w:val="0"/>
              <w:spacing w:line="240" w:lineRule="exact"/>
              <w:jc w:val="center"/>
              <w:rPr>
                <w:color w:val="000000"/>
                <w:spacing w:val="10"/>
                <w:sz w:val="21"/>
                <w:szCs w:val="21"/>
              </w:rPr>
            </w:pPr>
            <w:r w:rsidRPr="009A154A">
              <w:rPr>
                <w:rFonts w:hint="eastAsia"/>
                <w:color w:val="000000"/>
                <w:spacing w:val="10"/>
                <w:sz w:val="21"/>
                <w:szCs w:val="21"/>
              </w:rPr>
              <w:t>甲國</w:t>
            </w:r>
          </w:p>
        </w:tc>
        <w:tc>
          <w:tcPr>
            <w:tcW w:w="784" w:type="dxa"/>
            <w:shd w:val="clear" w:color="auto" w:fill="auto"/>
            <w:vAlign w:val="center"/>
            <w:hideMark/>
          </w:tcPr>
          <w:p w14:paraId="3F1AAE0D" w14:textId="77777777" w:rsidR="009A154A" w:rsidRPr="009A154A" w:rsidRDefault="009A154A" w:rsidP="00554E6F">
            <w:pPr>
              <w:snapToGrid w:val="0"/>
              <w:spacing w:line="240" w:lineRule="exact"/>
              <w:jc w:val="center"/>
              <w:rPr>
                <w:color w:val="000000"/>
                <w:spacing w:val="10"/>
                <w:sz w:val="21"/>
                <w:szCs w:val="21"/>
              </w:rPr>
            </w:pPr>
            <w:r w:rsidRPr="009A154A">
              <w:rPr>
                <w:color w:val="000000"/>
                <w:spacing w:val="10"/>
                <w:sz w:val="21"/>
                <w:szCs w:val="21"/>
              </w:rPr>
              <w:t>100</w:t>
            </w:r>
          </w:p>
        </w:tc>
        <w:tc>
          <w:tcPr>
            <w:tcW w:w="785" w:type="dxa"/>
            <w:shd w:val="clear" w:color="auto" w:fill="auto"/>
            <w:vAlign w:val="center"/>
            <w:hideMark/>
          </w:tcPr>
          <w:p w14:paraId="7D93F55F" w14:textId="77777777" w:rsidR="009A154A" w:rsidRPr="009A154A" w:rsidRDefault="009A154A" w:rsidP="00554E6F">
            <w:pPr>
              <w:snapToGrid w:val="0"/>
              <w:spacing w:line="240" w:lineRule="exact"/>
              <w:jc w:val="center"/>
              <w:rPr>
                <w:color w:val="000000"/>
                <w:spacing w:val="10"/>
                <w:sz w:val="21"/>
                <w:szCs w:val="21"/>
              </w:rPr>
            </w:pPr>
            <w:r w:rsidRPr="009A154A">
              <w:rPr>
                <w:color w:val="000000"/>
                <w:spacing w:val="10"/>
                <w:sz w:val="21"/>
                <w:szCs w:val="21"/>
              </w:rPr>
              <w:t>98</w:t>
            </w:r>
          </w:p>
        </w:tc>
        <w:tc>
          <w:tcPr>
            <w:tcW w:w="784" w:type="dxa"/>
            <w:shd w:val="clear" w:color="auto" w:fill="auto"/>
            <w:vAlign w:val="center"/>
            <w:hideMark/>
          </w:tcPr>
          <w:p w14:paraId="303936BF" w14:textId="77777777" w:rsidR="009A154A" w:rsidRPr="009A154A" w:rsidRDefault="009A154A" w:rsidP="00554E6F">
            <w:pPr>
              <w:snapToGrid w:val="0"/>
              <w:spacing w:line="240" w:lineRule="exact"/>
              <w:jc w:val="center"/>
              <w:rPr>
                <w:color w:val="000000"/>
                <w:spacing w:val="10"/>
                <w:sz w:val="21"/>
                <w:szCs w:val="21"/>
              </w:rPr>
            </w:pPr>
            <w:r w:rsidRPr="009A154A">
              <w:rPr>
                <w:color w:val="000000"/>
                <w:spacing w:val="10"/>
                <w:sz w:val="21"/>
                <w:szCs w:val="21"/>
              </w:rPr>
              <w:t>104</w:t>
            </w:r>
          </w:p>
        </w:tc>
        <w:tc>
          <w:tcPr>
            <w:tcW w:w="784" w:type="dxa"/>
            <w:shd w:val="clear" w:color="auto" w:fill="auto"/>
            <w:vAlign w:val="center"/>
            <w:hideMark/>
          </w:tcPr>
          <w:p w14:paraId="1DF61355" w14:textId="77777777" w:rsidR="009A154A" w:rsidRPr="009A154A" w:rsidRDefault="009A154A" w:rsidP="00554E6F">
            <w:pPr>
              <w:snapToGrid w:val="0"/>
              <w:spacing w:line="240" w:lineRule="exact"/>
              <w:jc w:val="center"/>
              <w:rPr>
                <w:color w:val="000000"/>
                <w:spacing w:val="10"/>
                <w:sz w:val="21"/>
                <w:szCs w:val="21"/>
              </w:rPr>
            </w:pPr>
            <w:r w:rsidRPr="009A154A">
              <w:rPr>
                <w:color w:val="000000"/>
                <w:spacing w:val="10"/>
                <w:sz w:val="21"/>
                <w:szCs w:val="21"/>
              </w:rPr>
              <w:t>107</w:t>
            </w:r>
          </w:p>
        </w:tc>
        <w:tc>
          <w:tcPr>
            <w:tcW w:w="785" w:type="dxa"/>
            <w:shd w:val="clear" w:color="auto" w:fill="auto"/>
            <w:vAlign w:val="center"/>
            <w:hideMark/>
          </w:tcPr>
          <w:p w14:paraId="04506479" w14:textId="77777777" w:rsidR="009A154A" w:rsidRPr="009A154A" w:rsidRDefault="009A154A" w:rsidP="00554E6F">
            <w:pPr>
              <w:snapToGrid w:val="0"/>
              <w:spacing w:line="240" w:lineRule="exact"/>
              <w:jc w:val="center"/>
              <w:rPr>
                <w:color w:val="000000"/>
                <w:spacing w:val="10"/>
                <w:sz w:val="21"/>
                <w:szCs w:val="21"/>
              </w:rPr>
            </w:pPr>
            <w:r w:rsidRPr="009A154A">
              <w:rPr>
                <w:color w:val="000000"/>
                <w:spacing w:val="10"/>
                <w:sz w:val="21"/>
                <w:szCs w:val="21"/>
              </w:rPr>
              <w:t>109</w:t>
            </w:r>
          </w:p>
        </w:tc>
      </w:tr>
      <w:tr w:rsidR="009A154A" w:rsidRPr="009A154A" w14:paraId="796A9346" w14:textId="77777777" w:rsidTr="00554E6F">
        <w:trPr>
          <w:trHeight w:val="227"/>
        </w:trPr>
        <w:tc>
          <w:tcPr>
            <w:tcW w:w="784" w:type="dxa"/>
            <w:shd w:val="clear" w:color="auto" w:fill="auto"/>
            <w:vAlign w:val="center"/>
            <w:hideMark/>
          </w:tcPr>
          <w:p w14:paraId="5F6EB530" w14:textId="77777777" w:rsidR="009A154A" w:rsidRPr="009A154A" w:rsidRDefault="009A154A" w:rsidP="00554E6F">
            <w:pPr>
              <w:snapToGrid w:val="0"/>
              <w:spacing w:line="240" w:lineRule="exact"/>
              <w:jc w:val="center"/>
              <w:rPr>
                <w:color w:val="000000"/>
                <w:spacing w:val="10"/>
                <w:sz w:val="21"/>
                <w:szCs w:val="21"/>
              </w:rPr>
            </w:pPr>
            <w:r w:rsidRPr="009A154A">
              <w:rPr>
                <w:rFonts w:hint="eastAsia"/>
                <w:color w:val="000000"/>
                <w:spacing w:val="10"/>
                <w:sz w:val="21"/>
                <w:szCs w:val="21"/>
              </w:rPr>
              <w:t>乙國</w:t>
            </w:r>
          </w:p>
        </w:tc>
        <w:tc>
          <w:tcPr>
            <w:tcW w:w="784" w:type="dxa"/>
            <w:shd w:val="clear" w:color="auto" w:fill="auto"/>
            <w:vAlign w:val="center"/>
            <w:hideMark/>
          </w:tcPr>
          <w:p w14:paraId="3529DBDD" w14:textId="77777777" w:rsidR="009A154A" w:rsidRPr="009A154A" w:rsidRDefault="009A154A" w:rsidP="00554E6F">
            <w:pPr>
              <w:snapToGrid w:val="0"/>
              <w:spacing w:line="240" w:lineRule="exact"/>
              <w:jc w:val="center"/>
              <w:rPr>
                <w:color w:val="000000"/>
                <w:spacing w:val="10"/>
                <w:sz w:val="21"/>
                <w:szCs w:val="21"/>
              </w:rPr>
            </w:pPr>
            <w:r w:rsidRPr="009A154A">
              <w:rPr>
                <w:color w:val="000000"/>
                <w:spacing w:val="10"/>
                <w:sz w:val="21"/>
                <w:szCs w:val="21"/>
              </w:rPr>
              <w:t>96</w:t>
            </w:r>
          </w:p>
        </w:tc>
        <w:tc>
          <w:tcPr>
            <w:tcW w:w="785" w:type="dxa"/>
            <w:shd w:val="clear" w:color="auto" w:fill="auto"/>
            <w:vAlign w:val="center"/>
            <w:hideMark/>
          </w:tcPr>
          <w:p w14:paraId="21E47691" w14:textId="77777777" w:rsidR="009A154A" w:rsidRPr="009A154A" w:rsidRDefault="009A154A" w:rsidP="00554E6F">
            <w:pPr>
              <w:snapToGrid w:val="0"/>
              <w:spacing w:line="240" w:lineRule="exact"/>
              <w:jc w:val="center"/>
              <w:rPr>
                <w:color w:val="000000"/>
                <w:spacing w:val="10"/>
                <w:sz w:val="21"/>
                <w:szCs w:val="21"/>
              </w:rPr>
            </w:pPr>
            <w:r w:rsidRPr="009A154A">
              <w:rPr>
                <w:color w:val="000000"/>
                <w:spacing w:val="10"/>
                <w:sz w:val="21"/>
                <w:szCs w:val="21"/>
              </w:rPr>
              <w:t>100</w:t>
            </w:r>
          </w:p>
        </w:tc>
        <w:tc>
          <w:tcPr>
            <w:tcW w:w="784" w:type="dxa"/>
            <w:shd w:val="clear" w:color="auto" w:fill="auto"/>
            <w:vAlign w:val="center"/>
            <w:hideMark/>
          </w:tcPr>
          <w:p w14:paraId="54A564E0" w14:textId="77777777" w:rsidR="009A154A" w:rsidRPr="009A154A" w:rsidRDefault="009A154A" w:rsidP="00554E6F">
            <w:pPr>
              <w:snapToGrid w:val="0"/>
              <w:spacing w:line="240" w:lineRule="exact"/>
              <w:jc w:val="center"/>
              <w:rPr>
                <w:color w:val="000000"/>
                <w:spacing w:val="10"/>
                <w:sz w:val="21"/>
                <w:szCs w:val="21"/>
              </w:rPr>
            </w:pPr>
            <w:r w:rsidRPr="009A154A">
              <w:rPr>
                <w:color w:val="000000"/>
                <w:spacing w:val="10"/>
                <w:sz w:val="21"/>
                <w:szCs w:val="21"/>
              </w:rPr>
              <w:t>105</w:t>
            </w:r>
          </w:p>
        </w:tc>
        <w:tc>
          <w:tcPr>
            <w:tcW w:w="784" w:type="dxa"/>
            <w:shd w:val="clear" w:color="auto" w:fill="auto"/>
            <w:vAlign w:val="center"/>
            <w:hideMark/>
          </w:tcPr>
          <w:p w14:paraId="681BDB29" w14:textId="77777777" w:rsidR="009A154A" w:rsidRPr="009A154A" w:rsidRDefault="009A154A" w:rsidP="00554E6F">
            <w:pPr>
              <w:snapToGrid w:val="0"/>
              <w:spacing w:line="240" w:lineRule="exact"/>
              <w:jc w:val="center"/>
              <w:rPr>
                <w:color w:val="000000"/>
                <w:spacing w:val="10"/>
                <w:sz w:val="21"/>
                <w:szCs w:val="21"/>
              </w:rPr>
            </w:pPr>
            <w:r w:rsidRPr="009A154A">
              <w:rPr>
                <w:color w:val="000000"/>
                <w:spacing w:val="10"/>
                <w:sz w:val="21"/>
                <w:szCs w:val="21"/>
              </w:rPr>
              <w:t>108</w:t>
            </w:r>
          </w:p>
        </w:tc>
        <w:tc>
          <w:tcPr>
            <w:tcW w:w="785" w:type="dxa"/>
            <w:shd w:val="clear" w:color="auto" w:fill="auto"/>
            <w:vAlign w:val="center"/>
            <w:hideMark/>
          </w:tcPr>
          <w:p w14:paraId="0FB3A26B" w14:textId="77777777" w:rsidR="009A154A" w:rsidRPr="009A154A" w:rsidRDefault="009A154A" w:rsidP="00554E6F">
            <w:pPr>
              <w:snapToGrid w:val="0"/>
              <w:spacing w:line="240" w:lineRule="exact"/>
              <w:jc w:val="center"/>
              <w:rPr>
                <w:color w:val="000000"/>
                <w:spacing w:val="10"/>
                <w:sz w:val="21"/>
                <w:szCs w:val="21"/>
              </w:rPr>
            </w:pPr>
            <w:r w:rsidRPr="009A154A">
              <w:rPr>
                <w:color w:val="000000"/>
                <w:spacing w:val="10"/>
                <w:sz w:val="21"/>
                <w:szCs w:val="21"/>
              </w:rPr>
              <w:t>110</w:t>
            </w:r>
          </w:p>
        </w:tc>
      </w:tr>
      <w:tr w:rsidR="009A154A" w:rsidRPr="009A154A" w14:paraId="64778AC4" w14:textId="77777777" w:rsidTr="00554E6F">
        <w:trPr>
          <w:trHeight w:val="227"/>
        </w:trPr>
        <w:tc>
          <w:tcPr>
            <w:tcW w:w="784" w:type="dxa"/>
            <w:shd w:val="clear" w:color="auto" w:fill="auto"/>
            <w:vAlign w:val="center"/>
            <w:hideMark/>
          </w:tcPr>
          <w:p w14:paraId="08A0CB4F" w14:textId="77777777" w:rsidR="009A154A" w:rsidRPr="009A154A" w:rsidRDefault="009A154A" w:rsidP="00554E6F">
            <w:pPr>
              <w:snapToGrid w:val="0"/>
              <w:spacing w:line="240" w:lineRule="exact"/>
              <w:jc w:val="center"/>
              <w:rPr>
                <w:color w:val="000000"/>
                <w:spacing w:val="10"/>
                <w:sz w:val="21"/>
                <w:szCs w:val="21"/>
              </w:rPr>
            </w:pPr>
            <w:r w:rsidRPr="009A154A">
              <w:rPr>
                <w:rFonts w:hint="eastAsia"/>
                <w:color w:val="000000"/>
                <w:spacing w:val="10"/>
                <w:sz w:val="21"/>
                <w:szCs w:val="21"/>
              </w:rPr>
              <w:t>丙國</w:t>
            </w:r>
          </w:p>
        </w:tc>
        <w:tc>
          <w:tcPr>
            <w:tcW w:w="784" w:type="dxa"/>
            <w:shd w:val="clear" w:color="auto" w:fill="auto"/>
            <w:vAlign w:val="center"/>
            <w:hideMark/>
          </w:tcPr>
          <w:p w14:paraId="1BA45850" w14:textId="77777777" w:rsidR="009A154A" w:rsidRPr="009A154A" w:rsidRDefault="009A154A" w:rsidP="00554E6F">
            <w:pPr>
              <w:snapToGrid w:val="0"/>
              <w:spacing w:line="240" w:lineRule="exact"/>
              <w:jc w:val="center"/>
              <w:rPr>
                <w:color w:val="000000"/>
                <w:spacing w:val="10"/>
                <w:sz w:val="21"/>
                <w:szCs w:val="21"/>
              </w:rPr>
            </w:pPr>
            <w:r w:rsidRPr="009A154A">
              <w:rPr>
                <w:color w:val="000000"/>
                <w:spacing w:val="10"/>
                <w:sz w:val="21"/>
                <w:szCs w:val="21"/>
              </w:rPr>
              <w:t>110</w:t>
            </w:r>
          </w:p>
        </w:tc>
        <w:tc>
          <w:tcPr>
            <w:tcW w:w="785" w:type="dxa"/>
            <w:shd w:val="clear" w:color="auto" w:fill="auto"/>
            <w:vAlign w:val="center"/>
            <w:hideMark/>
          </w:tcPr>
          <w:p w14:paraId="0ADCBAE6" w14:textId="77777777" w:rsidR="009A154A" w:rsidRPr="009A154A" w:rsidRDefault="009A154A" w:rsidP="00554E6F">
            <w:pPr>
              <w:snapToGrid w:val="0"/>
              <w:spacing w:line="240" w:lineRule="exact"/>
              <w:jc w:val="center"/>
              <w:rPr>
                <w:color w:val="000000"/>
                <w:spacing w:val="10"/>
                <w:sz w:val="21"/>
                <w:szCs w:val="21"/>
              </w:rPr>
            </w:pPr>
            <w:r w:rsidRPr="009A154A">
              <w:rPr>
                <w:color w:val="000000"/>
                <w:spacing w:val="10"/>
                <w:sz w:val="21"/>
                <w:szCs w:val="21"/>
              </w:rPr>
              <w:t>112</w:t>
            </w:r>
          </w:p>
        </w:tc>
        <w:tc>
          <w:tcPr>
            <w:tcW w:w="784" w:type="dxa"/>
            <w:shd w:val="clear" w:color="auto" w:fill="auto"/>
            <w:vAlign w:val="center"/>
            <w:hideMark/>
          </w:tcPr>
          <w:p w14:paraId="50FAC81E" w14:textId="77777777" w:rsidR="009A154A" w:rsidRPr="009A154A" w:rsidRDefault="009A154A" w:rsidP="00554E6F">
            <w:pPr>
              <w:snapToGrid w:val="0"/>
              <w:spacing w:line="240" w:lineRule="exact"/>
              <w:jc w:val="center"/>
              <w:rPr>
                <w:color w:val="000000"/>
                <w:spacing w:val="10"/>
                <w:sz w:val="21"/>
                <w:szCs w:val="21"/>
              </w:rPr>
            </w:pPr>
            <w:r w:rsidRPr="009A154A">
              <w:rPr>
                <w:color w:val="000000"/>
                <w:spacing w:val="10"/>
                <w:sz w:val="21"/>
                <w:szCs w:val="21"/>
              </w:rPr>
              <w:t>115</w:t>
            </w:r>
          </w:p>
        </w:tc>
        <w:tc>
          <w:tcPr>
            <w:tcW w:w="784" w:type="dxa"/>
            <w:shd w:val="clear" w:color="auto" w:fill="auto"/>
            <w:vAlign w:val="center"/>
            <w:hideMark/>
          </w:tcPr>
          <w:p w14:paraId="3FDC1A70" w14:textId="77777777" w:rsidR="009A154A" w:rsidRPr="009A154A" w:rsidRDefault="009A154A" w:rsidP="00554E6F">
            <w:pPr>
              <w:snapToGrid w:val="0"/>
              <w:spacing w:line="240" w:lineRule="exact"/>
              <w:jc w:val="center"/>
              <w:rPr>
                <w:color w:val="000000"/>
                <w:spacing w:val="10"/>
                <w:sz w:val="21"/>
                <w:szCs w:val="21"/>
              </w:rPr>
            </w:pPr>
            <w:r w:rsidRPr="009A154A">
              <w:rPr>
                <w:color w:val="000000"/>
                <w:spacing w:val="10"/>
                <w:sz w:val="21"/>
                <w:szCs w:val="21"/>
              </w:rPr>
              <w:t>118</w:t>
            </w:r>
          </w:p>
        </w:tc>
        <w:tc>
          <w:tcPr>
            <w:tcW w:w="785" w:type="dxa"/>
            <w:shd w:val="clear" w:color="auto" w:fill="auto"/>
            <w:vAlign w:val="center"/>
            <w:hideMark/>
          </w:tcPr>
          <w:p w14:paraId="79EF17F8" w14:textId="77777777" w:rsidR="009A154A" w:rsidRPr="009A154A" w:rsidRDefault="009A154A" w:rsidP="00554E6F">
            <w:pPr>
              <w:snapToGrid w:val="0"/>
              <w:spacing w:line="240" w:lineRule="exact"/>
              <w:jc w:val="center"/>
              <w:rPr>
                <w:color w:val="000000"/>
                <w:spacing w:val="10"/>
                <w:sz w:val="21"/>
                <w:szCs w:val="21"/>
              </w:rPr>
            </w:pPr>
            <w:r w:rsidRPr="009A154A">
              <w:rPr>
                <w:color w:val="000000"/>
                <w:spacing w:val="10"/>
                <w:sz w:val="21"/>
                <w:szCs w:val="21"/>
              </w:rPr>
              <w:t>120</w:t>
            </w:r>
          </w:p>
        </w:tc>
      </w:tr>
    </w:tbl>
    <w:p w14:paraId="0E21565B" w14:textId="77777777" w:rsidR="009A154A" w:rsidRDefault="009A154A" w:rsidP="006037A3">
      <w:pPr>
        <w:pStyle w:val="TIT1"/>
        <w:spacing w:beforeLines="25" w:before="60" w:line="280" w:lineRule="atLeast"/>
        <w:ind w:left="315" w:hangingChars="150" w:hanging="315"/>
        <w:rPr>
          <w:spacing w:val="0"/>
          <w:sz w:val="21"/>
          <w:szCs w:val="21"/>
        </w:rPr>
      </w:pPr>
    </w:p>
    <w:p w14:paraId="2FFAA206" w14:textId="77777777" w:rsidR="009A154A" w:rsidRDefault="009A154A" w:rsidP="006037A3">
      <w:pPr>
        <w:pStyle w:val="TIT1"/>
        <w:spacing w:beforeLines="25" w:before="60" w:line="280" w:lineRule="atLeast"/>
        <w:ind w:left="315" w:hangingChars="150" w:hanging="315"/>
        <w:rPr>
          <w:spacing w:val="0"/>
          <w:sz w:val="21"/>
          <w:szCs w:val="21"/>
        </w:rPr>
      </w:pPr>
    </w:p>
    <w:p w14:paraId="3D26862A" w14:textId="77777777" w:rsidR="009A154A" w:rsidRDefault="009A154A" w:rsidP="006037A3">
      <w:pPr>
        <w:pStyle w:val="TIT1"/>
        <w:spacing w:beforeLines="25" w:before="60" w:line="280" w:lineRule="atLeast"/>
        <w:ind w:left="315" w:hangingChars="150" w:hanging="315"/>
        <w:rPr>
          <w:spacing w:val="0"/>
          <w:sz w:val="21"/>
          <w:szCs w:val="21"/>
        </w:rPr>
      </w:pPr>
    </w:p>
    <w:p w14:paraId="0B6502B1" w14:textId="77777777" w:rsidR="00554E6F" w:rsidRDefault="00554E6F" w:rsidP="006037A3">
      <w:pPr>
        <w:pStyle w:val="TIT1"/>
        <w:spacing w:beforeLines="25" w:before="60" w:line="280" w:lineRule="atLeast"/>
        <w:ind w:left="315" w:hangingChars="150" w:hanging="315"/>
        <w:rPr>
          <w:spacing w:val="0"/>
          <w:sz w:val="21"/>
          <w:szCs w:val="21"/>
        </w:rPr>
      </w:pPr>
    </w:p>
    <w:p w14:paraId="2276560A" w14:textId="240C5BE9" w:rsidR="00924E71" w:rsidRPr="000C23E7" w:rsidRDefault="00ED6D8B" w:rsidP="006037A3">
      <w:pPr>
        <w:pStyle w:val="TIT1"/>
        <w:spacing w:beforeLines="25" w:before="60" w:line="280" w:lineRule="atLeast"/>
        <w:ind w:left="315" w:hangingChars="150" w:hanging="315"/>
        <w:rPr>
          <w:spacing w:val="0"/>
          <w:sz w:val="21"/>
          <w:szCs w:val="21"/>
        </w:rPr>
      </w:pPr>
      <w:r w:rsidRPr="000C23E7">
        <w:rPr>
          <w:spacing w:val="0"/>
          <w:sz w:val="21"/>
          <w:szCs w:val="21"/>
        </w:rPr>
        <w:t>3</w:t>
      </w:r>
      <w:r w:rsidR="002910A2">
        <w:rPr>
          <w:spacing w:val="0"/>
          <w:sz w:val="21"/>
          <w:szCs w:val="21"/>
        </w:rPr>
        <w:t>8</w:t>
      </w:r>
      <w:r w:rsidRPr="000C23E7">
        <w:rPr>
          <w:spacing w:val="0"/>
          <w:sz w:val="21"/>
          <w:szCs w:val="21"/>
        </w:rPr>
        <w:t>.</w:t>
      </w:r>
      <w:r w:rsidR="00012521" w:rsidRPr="000C23E7">
        <w:rPr>
          <w:spacing w:val="0"/>
          <w:sz w:val="21"/>
          <w:szCs w:val="21"/>
        </w:rPr>
        <w:tab/>
      </w:r>
      <w:r w:rsidR="00532D7E" w:rsidRPr="000C23E7">
        <w:rPr>
          <w:spacing w:val="0"/>
          <w:sz w:val="21"/>
          <w:szCs w:val="21"/>
        </w:rPr>
        <w:t>根據</w:t>
      </w:r>
      <w:r w:rsidR="002910A2">
        <w:rPr>
          <w:rFonts w:hint="eastAsia"/>
          <w:spacing w:val="0"/>
          <w:sz w:val="21"/>
          <w:szCs w:val="21"/>
        </w:rPr>
        <w:t>上</w:t>
      </w:r>
      <w:r w:rsidR="00924E71" w:rsidRPr="000C23E7">
        <w:rPr>
          <w:spacing w:val="0"/>
          <w:sz w:val="21"/>
          <w:szCs w:val="21"/>
        </w:rPr>
        <w:t>表以及</w:t>
      </w:r>
      <w:r w:rsidR="00924E71" w:rsidRPr="000C23E7">
        <w:rPr>
          <w:spacing w:val="0"/>
          <w:sz w:val="21"/>
          <w:szCs w:val="21"/>
        </w:rPr>
        <w:t>CPI</w:t>
      </w:r>
      <w:r w:rsidR="00924E71" w:rsidRPr="000C23E7">
        <w:rPr>
          <w:spacing w:val="0"/>
          <w:sz w:val="21"/>
          <w:szCs w:val="21"/>
        </w:rPr>
        <w:t>的編制方式，請問下列敘述何者正確？</w:t>
      </w:r>
    </w:p>
    <w:p w14:paraId="30CF8497" w14:textId="16DC01CE" w:rsidR="00924E71" w:rsidRPr="000C23E7" w:rsidRDefault="00A86003"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(A)</w:t>
      </w:r>
      <w:r w:rsidR="00924E71" w:rsidRPr="000C23E7">
        <w:rPr>
          <w:spacing w:val="0"/>
          <w:sz w:val="21"/>
          <w:szCs w:val="21"/>
        </w:rPr>
        <w:t>CPI</w:t>
      </w:r>
      <w:r w:rsidR="00924E71" w:rsidRPr="000C23E7">
        <w:rPr>
          <w:spacing w:val="0"/>
          <w:sz w:val="21"/>
          <w:szCs w:val="21"/>
        </w:rPr>
        <w:t>是以</w:t>
      </w:r>
      <w:r w:rsidR="00216D55" w:rsidRPr="000C23E7">
        <w:rPr>
          <w:spacing w:val="0"/>
          <w:sz w:val="21"/>
          <w:szCs w:val="21"/>
        </w:rPr>
        <w:t>所採樣</w:t>
      </w:r>
      <w:r w:rsidR="00924E71" w:rsidRPr="000C23E7">
        <w:rPr>
          <w:spacing w:val="0"/>
          <w:sz w:val="21"/>
          <w:szCs w:val="21"/>
        </w:rPr>
        <w:t>商品的價格為權數，利用加權平均的方式進行計算</w:t>
      </w:r>
    </w:p>
    <w:p w14:paraId="241E6F39" w14:textId="7D958935" w:rsidR="00924E71" w:rsidRPr="000C23E7" w:rsidRDefault="00A86003"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(B)</w:t>
      </w:r>
      <w:r w:rsidR="00924E71" w:rsidRPr="000C23E7">
        <w:rPr>
          <w:spacing w:val="0"/>
          <w:sz w:val="21"/>
          <w:szCs w:val="21"/>
        </w:rPr>
        <w:t>甲、乙兩國</w:t>
      </w:r>
      <w:r w:rsidR="00924E71" w:rsidRPr="000C23E7">
        <w:rPr>
          <w:spacing w:val="0"/>
          <w:sz w:val="21"/>
          <w:szCs w:val="21"/>
        </w:rPr>
        <w:t>CPI</w:t>
      </w:r>
      <w:r w:rsidR="00924E71" w:rsidRPr="000C23E7">
        <w:rPr>
          <w:spacing w:val="0"/>
          <w:sz w:val="21"/>
          <w:szCs w:val="21"/>
        </w:rPr>
        <w:t>的基期分別為</w:t>
      </w:r>
      <w:r w:rsidR="00924E71" w:rsidRPr="000C23E7">
        <w:rPr>
          <w:spacing w:val="0"/>
          <w:sz w:val="21"/>
          <w:szCs w:val="21"/>
        </w:rPr>
        <w:t>2006</w:t>
      </w:r>
      <w:r w:rsidR="00924E71" w:rsidRPr="000C23E7">
        <w:rPr>
          <w:spacing w:val="0"/>
          <w:sz w:val="21"/>
          <w:szCs w:val="21"/>
        </w:rPr>
        <w:t>年與</w:t>
      </w:r>
      <w:r w:rsidR="00924E71" w:rsidRPr="000C23E7">
        <w:rPr>
          <w:spacing w:val="0"/>
          <w:sz w:val="21"/>
          <w:szCs w:val="21"/>
        </w:rPr>
        <w:t>2007</w:t>
      </w:r>
      <w:r w:rsidR="00924E71" w:rsidRPr="000C23E7">
        <w:rPr>
          <w:spacing w:val="0"/>
          <w:sz w:val="21"/>
          <w:szCs w:val="21"/>
        </w:rPr>
        <w:t>年，丙國則為</w:t>
      </w:r>
      <w:r w:rsidR="00924E71" w:rsidRPr="000C23E7">
        <w:rPr>
          <w:spacing w:val="0"/>
          <w:sz w:val="21"/>
          <w:szCs w:val="21"/>
        </w:rPr>
        <w:t>2005</w:t>
      </w:r>
      <w:r w:rsidR="00924E71" w:rsidRPr="000C23E7">
        <w:rPr>
          <w:spacing w:val="0"/>
          <w:sz w:val="21"/>
          <w:szCs w:val="21"/>
        </w:rPr>
        <w:t>年</w:t>
      </w:r>
    </w:p>
    <w:p w14:paraId="3E9D936E" w14:textId="6CBDAE5D" w:rsidR="00924E71" w:rsidRPr="000C23E7" w:rsidRDefault="00A86003"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(C)</w:t>
      </w:r>
      <w:r w:rsidR="00924E71" w:rsidRPr="000C23E7">
        <w:rPr>
          <w:spacing w:val="0"/>
          <w:sz w:val="21"/>
          <w:szCs w:val="21"/>
        </w:rPr>
        <w:t>在</w:t>
      </w:r>
      <w:r w:rsidR="00924E71" w:rsidRPr="000C23E7">
        <w:rPr>
          <w:spacing w:val="0"/>
          <w:sz w:val="21"/>
          <w:szCs w:val="21"/>
        </w:rPr>
        <w:t>2010</w:t>
      </w:r>
      <w:r w:rsidR="00924E71" w:rsidRPr="000C23E7">
        <w:rPr>
          <w:spacing w:val="0"/>
          <w:sz w:val="21"/>
          <w:szCs w:val="21"/>
        </w:rPr>
        <w:t>年丙國的</w:t>
      </w:r>
      <w:r w:rsidR="00924E71" w:rsidRPr="000C23E7">
        <w:rPr>
          <w:spacing w:val="0"/>
          <w:sz w:val="21"/>
          <w:szCs w:val="21"/>
        </w:rPr>
        <w:t>CPI</w:t>
      </w:r>
      <w:r w:rsidR="00924E71" w:rsidRPr="000C23E7">
        <w:rPr>
          <w:spacing w:val="0"/>
          <w:sz w:val="21"/>
          <w:szCs w:val="21"/>
        </w:rPr>
        <w:t>最高，顯示該年丙國的</w:t>
      </w:r>
      <w:r w:rsidR="00924E71" w:rsidRPr="000C23E7">
        <w:rPr>
          <w:spacing w:val="0"/>
          <w:sz w:val="21"/>
          <w:szCs w:val="21"/>
        </w:rPr>
        <w:t>GDP</w:t>
      </w:r>
      <w:r w:rsidR="00924E71" w:rsidRPr="000C23E7">
        <w:rPr>
          <w:spacing w:val="0"/>
          <w:sz w:val="21"/>
          <w:szCs w:val="21"/>
        </w:rPr>
        <w:t>也高於甲、乙兩國</w:t>
      </w:r>
    </w:p>
    <w:p w14:paraId="6E63FAAD" w14:textId="43D70638" w:rsidR="0029490F" w:rsidRPr="000C23E7" w:rsidRDefault="00A86003" w:rsidP="006037A3">
      <w:pPr>
        <w:pStyle w:val="AA"/>
        <w:widowControl w:val="0"/>
        <w:tabs>
          <w:tab w:val="clear" w:pos="840"/>
          <w:tab w:val="clear" w:pos="4200"/>
        </w:tabs>
        <w:spacing w:line="280" w:lineRule="atLeast"/>
        <w:ind w:leftChars="130" w:left="595" w:hangingChars="135" w:hanging="283"/>
        <w:textAlignment w:val="baseline"/>
        <w:rPr>
          <w:spacing w:val="0"/>
          <w:sz w:val="21"/>
          <w:szCs w:val="21"/>
        </w:rPr>
      </w:pPr>
      <w:r w:rsidRPr="000C23E7">
        <w:rPr>
          <w:spacing w:val="0"/>
          <w:sz w:val="21"/>
          <w:szCs w:val="21"/>
        </w:rPr>
        <w:t>(D)</w:t>
      </w:r>
      <w:r w:rsidR="00924E71" w:rsidRPr="000C23E7">
        <w:rPr>
          <w:spacing w:val="0"/>
          <w:sz w:val="21"/>
          <w:szCs w:val="21"/>
        </w:rPr>
        <w:t>一般以</w:t>
      </w:r>
      <w:r w:rsidR="00924E71" w:rsidRPr="000C23E7">
        <w:rPr>
          <w:spacing w:val="0"/>
          <w:sz w:val="21"/>
          <w:szCs w:val="21"/>
        </w:rPr>
        <w:t>CPI</w:t>
      </w:r>
      <w:r w:rsidR="00924E71" w:rsidRPr="000C23E7">
        <w:rPr>
          <w:spacing w:val="0"/>
          <w:sz w:val="21"/>
          <w:szCs w:val="21"/>
        </w:rPr>
        <w:t>的變化作為顯示生活成本變化以及調整薪資的參考</w:t>
      </w:r>
    </w:p>
    <w:p w14:paraId="0C94A175" w14:textId="73EB1867" w:rsidR="0029490F" w:rsidRPr="000C23E7" w:rsidRDefault="0029490F" w:rsidP="00B71412">
      <w:pPr>
        <w:pStyle w:val="TIT1"/>
        <w:spacing w:beforeLines="25" w:before="60" w:line="270" w:lineRule="atLeast"/>
        <w:ind w:left="315" w:hangingChars="150" w:hanging="315"/>
        <w:rPr>
          <w:spacing w:val="0"/>
          <w:sz w:val="21"/>
          <w:szCs w:val="21"/>
        </w:rPr>
      </w:pPr>
      <w:r w:rsidRPr="000C23E7">
        <w:rPr>
          <w:spacing w:val="0"/>
          <w:sz w:val="21"/>
          <w:szCs w:val="21"/>
        </w:rPr>
        <w:lastRenderedPageBreak/>
        <w:t>3</w:t>
      </w:r>
      <w:r w:rsidR="002910A2">
        <w:rPr>
          <w:spacing w:val="0"/>
          <w:sz w:val="21"/>
          <w:szCs w:val="21"/>
        </w:rPr>
        <w:t>9</w:t>
      </w:r>
      <w:r w:rsidRPr="000C23E7">
        <w:rPr>
          <w:spacing w:val="0"/>
          <w:sz w:val="21"/>
          <w:szCs w:val="21"/>
        </w:rPr>
        <w:t>.</w:t>
      </w:r>
      <w:r w:rsidR="00B418C8">
        <w:rPr>
          <w:spacing w:val="0"/>
          <w:sz w:val="21"/>
          <w:szCs w:val="21"/>
        </w:rPr>
        <w:tab/>
      </w:r>
      <w:r w:rsidR="006F03BC" w:rsidRPr="000C23E7">
        <w:rPr>
          <w:spacing w:val="0"/>
          <w:sz w:val="21"/>
          <w:szCs w:val="21"/>
        </w:rPr>
        <w:t>根據</w:t>
      </w:r>
      <w:r w:rsidR="00CA4864" w:rsidRPr="000C23E7">
        <w:rPr>
          <w:spacing w:val="0"/>
          <w:sz w:val="21"/>
          <w:szCs w:val="21"/>
        </w:rPr>
        <w:t>表</w:t>
      </w:r>
      <w:r w:rsidR="00A73C77">
        <w:rPr>
          <w:rFonts w:hint="eastAsia"/>
          <w:spacing w:val="0"/>
          <w:sz w:val="21"/>
          <w:szCs w:val="21"/>
        </w:rPr>
        <w:t>中</w:t>
      </w:r>
      <w:r w:rsidR="00CA4864" w:rsidRPr="000C23E7">
        <w:rPr>
          <w:spacing w:val="0"/>
          <w:sz w:val="21"/>
          <w:szCs w:val="21"/>
        </w:rPr>
        <w:t>內容以及通貨膨脹對經濟體系的影響，請問下列敘述何者正確？</w:t>
      </w:r>
    </w:p>
    <w:p w14:paraId="37BA86DA" w14:textId="09D422C7" w:rsidR="001028D7" w:rsidRDefault="001028D7" w:rsidP="00B71412">
      <w:pPr>
        <w:pStyle w:val="AA"/>
        <w:widowControl w:val="0"/>
        <w:tabs>
          <w:tab w:val="clear" w:pos="840"/>
          <w:tab w:val="clear" w:pos="4200"/>
        </w:tabs>
        <w:spacing w:line="270" w:lineRule="atLeast"/>
        <w:ind w:leftChars="130" w:left="595" w:hangingChars="135" w:hanging="283"/>
        <w:textAlignment w:val="baseline"/>
        <w:rPr>
          <w:spacing w:val="0"/>
          <w:sz w:val="21"/>
          <w:szCs w:val="21"/>
        </w:rPr>
      </w:pPr>
      <w:r w:rsidRPr="000C23E7">
        <w:rPr>
          <w:spacing w:val="0"/>
          <w:sz w:val="21"/>
          <w:szCs w:val="21"/>
        </w:rPr>
        <w:t>(</w:t>
      </w:r>
      <w:r>
        <w:rPr>
          <w:spacing w:val="0"/>
          <w:sz w:val="21"/>
          <w:szCs w:val="21"/>
        </w:rPr>
        <w:t>A</w:t>
      </w:r>
      <w:r w:rsidRPr="000C23E7">
        <w:rPr>
          <w:spacing w:val="0"/>
          <w:sz w:val="21"/>
          <w:szCs w:val="21"/>
        </w:rPr>
        <w:t>)2010</w:t>
      </w:r>
      <w:r w:rsidRPr="000C23E7">
        <w:rPr>
          <w:spacing w:val="0"/>
          <w:sz w:val="21"/>
          <w:szCs w:val="21"/>
        </w:rPr>
        <w:t>年，甲國的物價上漲率最高、乙國次之，丙國的物價上漲率最低</w:t>
      </w:r>
    </w:p>
    <w:p w14:paraId="6BA1D8C4" w14:textId="16EE4F63" w:rsidR="00CA4864" w:rsidRPr="000C23E7" w:rsidRDefault="00A86003" w:rsidP="00B71412">
      <w:pPr>
        <w:pStyle w:val="AA"/>
        <w:widowControl w:val="0"/>
        <w:tabs>
          <w:tab w:val="clear" w:pos="840"/>
          <w:tab w:val="clear" w:pos="4200"/>
        </w:tabs>
        <w:spacing w:line="270" w:lineRule="atLeast"/>
        <w:ind w:leftChars="130" w:left="595" w:hangingChars="135" w:hanging="283"/>
        <w:textAlignment w:val="baseline"/>
        <w:rPr>
          <w:spacing w:val="0"/>
          <w:sz w:val="21"/>
          <w:szCs w:val="21"/>
        </w:rPr>
      </w:pPr>
      <w:r w:rsidRPr="000C23E7">
        <w:rPr>
          <w:spacing w:val="0"/>
          <w:sz w:val="21"/>
          <w:szCs w:val="21"/>
        </w:rPr>
        <w:t>(</w:t>
      </w:r>
      <w:r w:rsidR="001028D7">
        <w:rPr>
          <w:spacing w:val="0"/>
          <w:sz w:val="21"/>
          <w:szCs w:val="21"/>
        </w:rPr>
        <w:t>B</w:t>
      </w:r>
      <w:r w:rsidRPr="000C23E7">
        <w:rPr>
          <w:spacing w:val="0"/>
          <w:sz w:val="21"/>
          <w:szCs w:val="21"/>
        </w:rPr>
        <w:t>)</w:t>
      </w:r>
      <w:r w:rsidR="004322DF" w:rsidRPr="000C23E7">
        <w:rPr>
          <w:rFonts w:hint="eastAsia"/>
          <w:spacing w:val="0"/>
          <w:sz w:val="21"/>
          <w:szCs w:val="21"/>
        </w:rPr>
        <w:t>自</w:t>
      </w:r>
      <w:r w:rsidR="00CA4864" w:rsidRPr="000C23E7">
        <w:rPr>
          <w:spacing w:val="0"/>
          <w:sz w:val="21"/>
          <w:szCs w:val="21"/>
        </w:rPr>
        <w:t>2007</w:t>
      </w:r>
      <w:r w:rsidR="00CA4864" w:rsidRPr="000C23E7">
        <w:rPr>
          <w:spacing w:val="0"/>
          <w:sz w:val="21"/>
          <w:szCs w:val="21"/>
        </w:rPr>
        <w:t>年</w:t>
      </w:r>
      <w:r w:rsidR="004322DF" w:rsidRPr="000C23E7">
        <w:rPr>
          <w:rFonts w:hint="eastAsia"/>
          <w:spacing w:val="0"/>
          <w:sz w:val="21"/>
          <w:szCs w:val="21"/>
        </w:rPr>
        <w:t>起</w:t>
      </w:r>
      <w:r w:rsidR="00CA4864" w:rsidRPr="000C23E7">
        <w:rPr>
          <w:spacing w:val="0"/>
          <w:sz w:val="21"/>
          <w:szCs w:val="21"/>
        </w:rPr>
        <w:t>至</w:t>
      </w:r>
      <w:r w:rsidR="00CA4864" w:rsidRPr="000C23E7">
        <w:rPr>
          <w:spacing w:val="0"/>
          <w:sz w:val="21"/>
          <w:szCs w:val="21"/>
        </w:rPr>
        <w:t>2010</w:t>
      </w:r>
      <w:r w:rsidR="00216D55" w:rsidRPr="000C23E7">
        <w:rPr>
          <w:spacing w:val="0"/>
          <w:sz w:val="21"/>
          <w:szCs w:val="21"/>
        </w:rPr>
        <w:t>年</w:t>
      </w:r>
      <w:r w:rsidR="004322DF" w:rsidRPr="000C23E7">
        <w:rPr>
          <w:rFonts w:hint="eastAsia"/>
          <w:spacing w:val="0"/>
          <w:sz w:val="21"/>
          <w:szCs w:val="21"/>
        </w:rPr>
        <w:t>為止</w:t>
      </w:r>
      <w:r w:rsidR="00216D55" w:rsidRPr="000C23E7">
        <w:rPr>
          <w:spacing w:val="0"/>
          <w:sz w:val="21"/>
          <w:szCs w:val="21"/>
        </w:rPr>
        <w:t>，甲、乙、丙三國每年均出現物價上漲</w:t>
      </w:r>
      <w:r w:rsidR="00CA4864" w:rsidRPr="000C23E7">
        <w:rPr>
          <w:spacing w:val="0"/>
          <w:sz w:val="21"/>
          <w:szCs w:val="21"/>
        </w:rPr>
        <w:t>的現象</w:t>
      </w:r>
    </w:p>
    <w:p w14:paraId="317AA060" w14:textId="57A7F344" w:rsidR="00CA4864" w:rsidRPr="000C23E7" w:rsidRDefault="00A86003" w:rsidP="00B71412">
      <w:pPr>
        <w:pStyle w:val="AA"/>
        <w:widowControl w:val="0"/>
        <w:tabs>
          <w:tab w:val="clear" w:pos="840"/>
          <w:tab w:val="clear" w:pos="4200"/>
        </w:tabs>
        <w:spacing w:line="270" w:lineRule="atLeast"/>
        <w:ind w:leftChars="130" w:left="595" w:hangingChars="135" w:hanging="283"/>
        <w:textAlignment w:val="baseline"/>
        <w:rPr>
          <w:spacing w:val="0"/>
          <w:sz w:val="21"/>
          <w:szCs w:val="21"/>
        </w:rPr>
      </w:pPr>
      <w:r w:rsidRPr="000C23E7">
        <w:rPr>
          <w:spacing w:val="0"/>
          <w:sz w:val="21"/>
          <w:szCs w:val="21"/>
        </w:rPr>
        <w:t>(C)</w:t>
      </w:r>
      <w:r w:rsidR="00CA4864" w:rsidRPr="000C23E7">
        <w:rPr>
          <w:spacing w:val="0"/>
          <w:sz w:val="21"/>
          <w:szCs w:val="21"/>
        </w:rPr>
        <w:t>通貨膨脹會引起所得與財富重分配效果，有利於債權人、不利於債務人</w:t>
      </w:r>
    </w:p>
    <w:p w14:paraId="2016B29E" w14:textId="612C4F5E" w:rsidR="00961519" w:rsidRPr="000C23E7" w:rsidRDefault="00A86003" w:rsidP="00B71412">
      <w:pPr>
        <w:pStyle w:val="AA"/>
        <w:widowControl w:val="0"/>
        <w:tabs>
          <w:tab w:val="clear" w:pos="840"/>
          <w:tab w:val="clear" w:pos="4200"/>
        </w:tabs>
        <w:spacing w:line="270" w:lineRule="atLeast"/>
        <w:ind w:leftChars="130" w:left="595" w:hangingChars="135" w:hanging="283"/>
        <w:textAlignment w:val="baseline"/>
        <w:rPr>
          <w:spacing w:val="0"/>
          <w:sz w:val="21"/>
          <w:szCs w:val="21"/>
        </w:rPr>
      </w:pPr>
      <w:r w:rsidRPr="000C23E7">
        <w:rPr>
          <w:spacing w:val="0"/>
          <w:sz w:val="21"/>
          <w:szCs w:val="21"/>
        </w:rPr>
        <w:t>(D)</w:t>
      </w:r>
      <w:r w:rsidR="00CA4864" w:rsidRPr="000C23E7">
        <w:rPr>
          <w:spacing w:val="0"/>
          <w:sz w:val="21"/>
          <w:szCs w:val="21"/>
        </w:rPr>
        <w:t>廠商因通貨膨脹而須重印價目表與郵寄新型錄給客戶的成本稱為廣告成本</w:t>
      </w:r>
    </w:p>
    <w:p w14:paraId="15B3061B" w14:textId="19F34CD9" w:rsidR="005C7337" w:rsidRPr="00445245" w:rsidRDefault="005C7337" w:rsidP="00B71412">
      <w:pPr>
        <w:pStyle w:val="ac"/>
        <w:spacing w:beforeLines="50" w:before="120"/>
      </w:pPr>
      <w:r w:rsidRPr="00445245">
        <w:rPr>
          <w:rFonts w:hint="eastAsia"/>
        </w:rPr>
        <w:t>二</w:t>
      </w:r>
      <w:r w:rsidRPr="00445245">
        <w:t>、多選題</w:t>
      </w:r>
      <w:r w:rsidR="00BB76FD" w:rsidRPr="00445245">
        <w:rPr>
          <w:rFonts w:hint="eastAsia"/>
        </w:rPr>
        <w:t>（</w:t>
      </w:r>
      <w:r w:rsidR="00B85C59">
        <w:rPr>
          <w:rFonts w:hint="eastAsia"/>
        </w:rPr>
        <w:t>占</w:t>
      </w:r>
      <w:r w:rsidR="00ED55F4">
        <w:rPr>
          <w:rFonts w:hint="eastAsia"/>
        </w:rPr>
        <w:t>2</w:t>
      </w:r>
      <w:r w:rsidR="00A73C77">
        <w:t>2</w:t>
      </w:r>
      <w:r w:rsidR="00BB76FD" w:rsidRPr="00445245">
        <w:rPr>
          <w:rFonts w:hint="eastAsia"/>
        </w:rPr>
        <w:t>分）</w:t>
      </w:r>
    </w:p>
    <w:p w14:paraId="0FFDF7A1" w14:textId="5C0B9569" w:rsidR="005C7337" w:rsidRPr="00012521" w:rsidRDefault="00991351" w:rsidP="005A1E1B">
      <w:pPr>
        <w:pStyle w:val="a6"/>
        <w:spacing w:beforeLines="25" w:before="60" w:afterLines="25" w:after="60"/>
        <w:rPr>
          <w:rFonts w:ascii="Times New Roman" w:eastAsia="標楷體"/>
          <w:szCs w:val="20"/>
        </w:rPr>
      </w:pPr>
      <w:r w:rsidRPr="00012521">
        <w:rPr>
          <w:rFonts w:ascii="Times New Roman" w:eastAsia="標楷體"/>
          <w:szCs w:val="20"/>
        </w:rPr>
        <w:t>說明：第</w:t>
      </w:r>
      <w:r w:rsidR="00A73C77">
        <w:rPr>
          <w:rFonts w:ascii="Times New Roman" w:eastAsia="標楷體"/>
          <w:szCs w:val="20"/>
        </w:rPr>
        <w:t>40</w:t>
      </w:r>
      <w:r w:rsidRPr="00012521">
        <w:rPr>
          <w:rFonts w:ascii="Times New Roman" w:eastAsia="標楷體"/>
          <w:szCs w:val="20"/>
        </w:rPr>
        <w:t>題至第</w:t>
      </w:r>
      <w:r w:rsidR="00B204DA" w:rsidRPr="00012521">
        <w:rPr>
          <w:rFonts w:ascii="Times New Roman" w:eastAsia="標楷體" w:hint="eastAsia"/>
          <w:szCs w:val="20"/>
        </w:rPr>
        <w:t>50</w:t>
      </w:r>
      <w:r w:rsidRPr="00012521">
        <w:rPr>
          <w:rFonts w:ascii="Times New Roman" w:eastAsia="標楷體"/>
          <w:szCs w:val="20"/>
        </w:rPr>
        <w:t>題，</w:t>
      </w:r>
      <w:r w:rsidRPr="00012521">
        <w:rPr>
          <w:rFonts w:ascii="Times New Roman" w:eastAsia="標楷體" w:hint="eastAsia"/>
          <w:szCs w:val="20"/>
        </w:rPr>
        <w:t>每題有</w:t>
      </w:r>
      <w:r w:rsidRPr="00012521">
        <w:rPr>
          <w:rFonts w:ascii="Times New Roman" w:eastAsia="標楷體" w:hint="eastAsia"/>
          <w:szCs w:val="20"/>
        </w:rPr>
        <w:t>5</w:t>
      </w:r>
      <w:r w:rsidRPr="00012521">
        <w:rPr>
          <w:rFonts w:ascii="Times New Roman" w:eastAsia="標楷體" w:hint="eastAsia"/>
          <w:szCs w:val="20"/>
        </w:rPr>
        <w:t>個選項，其中至少有一個是正確的選項，請將正確選項畫記在答案卡之「選擇題答案區」。各題之選項獨立判定，所有選項均</w:t>
      </w:r>
      <w:r w:rsidRPr="00012521">
        <w:rPr>
          <w:rFonts w:ascii="Times New Roman" w:eastAsia="標楷體"/>
          <w:szCs w:val="20"/>
        </w:rPr>
        <w:t>答對</w:t>
      </w:r>
      <w:r w:rsidRPr="00012521">
        <w:rPr>
          <w:rFonts w:ascii="Times New Roman" w:eastAsia="標楷體" w:hint="eastAsia"/>
          <w:szCs w:val="20"/>
        </w:rPr>
        <w:t>者，得</w:t>
      </w:r>
      <w:r w:rsidR="009E7023">
        <w:rPr>
          <w:rFonts w:ascii="Times New Roman" w:eastAsia="標楷體" w:hint="eastAsia"/>
          <w:szCs w:val="20"/>
        </w:rPr>
        <w:t>2</w:t>
      </w:r>
      <w:r w:rsidRPr="00012521">
        <w:rPr>
          <w:rFonts w:ascii="Times New Roman" w:eastAsia="標楷體" w:hint="eastAsia"/>
          <w:szCs w:val="20"/>
        </w:rPr>
        <w:t>分；</w:t>
      </w:r>
      <w:r w:rsidR="008C1EF7" w:rsidRPr="00012521">
        <w:rPr>
          <w:rFonts w:ascii="Times New Roman" w:eastAsia="標楷體" w:hint="eastAsia"/>
          <w:szCs w:val="20"/>
        </w:rPr>
        <w:t>答錯</w:t>
      </w:r>
      <w:r w:rsidR="008C1EF7" w:rsidRPr="00012521">
        <w:rPr>
          <w:rFonts w:ascii="Times New Roman" w:eastAsia="標楷體" w:hint="eastAsia"/>
          <w:szCs w:val="20"/>
        </w:rPr>
        <w:t>1</w:t>
      </w:r>
      <w:r w:rsidR="008C1EF7" w:rsidRPr="00012521">
        <w:rPr>
          <w:rFonts w:ascii="Times New Roman" w:eastAsia="標楷體" w:hint="eastAsia"/>
          <w:szCs w:val="20"/>
        </w:rPr>
        <w:t>個選項者，得</w:t>
      </w:r>
      <w:r w:rsidR="009E7023">
        <w:rPr>
          <w:rFonts w:ascii="Times New Roman" w:eastAsia="標楷體"/>
          <w:szCs w:val="20"/>
        </w:rPr>
        <w:t>1.2</w:t>
      </w:r>
      <w:r w:rsidR="008C1EF7" w:rsidRPr="00012521">
        <w:rPr>
          <w:rFonts w:ascii="Times New Roman" w:eastAsia="標楷體" w:hint="eastAsia"/>
          <w:szCs w:val="20"/>
        </w:rPr>
        <w:t>分；答錯</w:t>
      </w:r>
      <w:r w:rsidR="008C1EF7" w:rsidRPr="00012521">
        <w:rPr>
          <w:rFonts w:ascii="Times New Roman" w:eastAsia="標楷體" w:hint="eastAsia"/>
          <w:szCs w:val="20"/>
        </w:rPr>
        <w:t>2</w:t>
      </w:r>
      <w:r w:rsidR="008C1EF7" w:rsidRPr="00012521">
        <w:rPr>
          <w:rFonts w:ascii="Times New Roman" w:eastAsia="標楷體" w:hint="eastAsia"/>
          <w:szCs w:val="20"/>
        </w:rPr>
        <w:t>個選項者，得</w:t>
      </w:r>
      <w:r w:rsidR="009E7023">
        <w:rPr>
          <w:rFonts w:ascii="Times New Roman" w:eastAsia="標楷體"/>
          <w:szCs w:val="20"/>
        </w:rPr>
        <w:t>0.4</w:t>
      </w:r>
      <w:r w:rsidR="008C1EF7" w:rsidRPr="00012521">
        <w:rPr>
          <w:rFonts w:ascii="Times New Roman" w:eastAsia="標楷體" w:hint="eastAsia"/>
          <w:szCs w:val="20"/>
        </w:rPr>
        <w:t>分；答錯多於</w:t>
      </w:r>
      <w:r w:rsidR="008C1EF7" w:rsidRPr="00012521">
        <w:rPr>
          <w:rFonts w:ascii="Times New Roman" w:eastAsia="標楷體" w:hint="eastAsia"/>
          <w:szCs w:val="20"/>
        </w:rPr>
        <w:t>2</w:t>
      </w:r>
      <w:r w:rsidR="008C1EF7" w:rsidRPr="00012521">
        <w:rPr>
          <w:rFonts w:ascii="Times New Roman" w:eastAsia="標楷體" w:hint="eastAsia"/>
          <w:szCs w:val="20"/>
        </w:rPr>
        <w:t>個選項或所有選項均未作答者，該題以零分計算。</w:t>
      </w:r>
    </w:p>
    <w:p w14:paraId="07FFAB4C" w14:textId="2806C948" w:rsidR="00955133" w:rsidRPr="00264397" w:rsidRDefault="00A73C77" w:rsidP="00B71412">
      <w:pPr>
        <w:pStyle w:val="TIT1"/>
        <w:spacing w:beforeLines="25" w:before="60" w:line="270" w:lineRule="atLeast"/>
        <w:ind w:left="315" w:hangingChars="150" w:hanging="315"/>
        <w:rPr>
          <w:spacing w:val="0"/>
          <w:kern w:val="0"/>
          <w:sz w:val="21"/>
          <w:szCs w:val="21"/>
        </w:rPr>
      </w:pPr>
      <w:r>
        <w:rPr>
          <w:spacing w:val="0"/>
          <w:sz w:val="21"/>
          <w:szCs w:val="21"/>
        </w:rPr>
        <w:t>40</w:t>
      </w:r>
      <w:r w:rsidR="00B0203A" w:rsidRPr="000C23E7">
        <w:rPr>
          <w:rFonts w:hint="eastAsia"/>
          <w:spacing w:val="0"/>
          <w:sz w:val="21"/>
          <w:szCs w:val="21"/>
        </w:rPr>
        <w:t>.</w:t>
      </w:r>
      <w:r w:rsidR="00012521" w:rsidRPr="000C23E7">
        <w:rPr>
          <w:spacing w:val="0"/>
          <w:sz w:val="21"/>
          <w:szCs w:val="21"/>
        </w:rPr>
        <w:tab/>
      </w:r>
      <w:r w:rsidR="00955133" w:rsidRPr="000C23E7">
        <w:rPr>
          <w:rFonts w:hint="eastAsia"/>
          <w:spacing w:val="0"/>
          <w:sz w:val="21"/>
          <w:szCs w:val="21"/>
        </w:rPr>
        <w:t>在上個世紀中葉，美國黑人透過一系列的杯葛、靜坐、遊行等公民不服從行動，</w:t>
      </w:r>
      <w:r w:rsidR="00221DA5" w:rsidRPr="000C23E7">
        <w:rPr>
          <w:spacing w:val="0"/>
          <w:sz w:val="21"/>
          <w:szCs w:val="21"/>
        </w:rPr>
        <w:t>爭取</w:t>
      </w:r>
      <w:r w:rsidR="00955133" w:rsidRPr="000C23E7">
        <w:rPr>
          <w:rFonts w:hint="eastAsia"/>
          <w:spacing w:val="0"/>
          <w:sz w:val="21"/>
          <w:szCs w:val="21"/>
        </w:rPr>
        <w:t>享有與其他種</w:t>
      </w:r>
      <w:r w:rsidR="00955133" w:rsidRPr="00264397">
        <w:rPr>
          <w:rFonts w:hint="eastAsia"/>
          <w:spacing w:val="0"/>
          <w:kern w:val="0"/>
          <w:sz w:val="21"/>
          <w:szCs w:val="21"/>
        </w:rPr>
        <w:t>族一樣的民權。關於</w:t>
      </w:r>
      <w:r w:rsidR="004400F3" w:rsidRPr="00264397">
        <w:rPr>
          <w:rFonts w:hint="eastAsia"/>
          <w:spacing w:val="0"/>
          <w:kern w:val="0"/>
          <w:sz w:val="21"/>
          <w:szCs w:val="21"/>
        </w:rPr>
        <w:t>「</w:t>
      </w:r>
      <w:r w:rsidR="00955133" w:rsidRPr="00264397">
        <w:rPr>
          <w:rFonts w:hint="eastAsia"/>
          <w:spacing w:val="0"/>
          <w:kern w:val="0"/>
          <w:sz w:val="21"/>
          <w:szCs w:val="21"/>
        </w:rPr>
        <w:t>公民不服從</w:t>
      </w:r>
      <w:r w:rsidR="004400F3" w:rsidRPr="00264397">
        <w:rPr>
          <w:rFonts w:hint="eastAsia"/>
          <w:spacing w:val="0"/>
          <w:kern w:val="0"/>
          <w:sz w:val="21"/>
          <w:szCs w:val="21"/>
        </w:rPr>
        <w:t>」</w:t>
      </w:r>
      <w:r w:rsidR="00955133" w:rsidRPr="00264397">
        <w:rPr>
          <w:rFonts w:hint="eastAsia"/>
          <w:spacing w:val="0"/>
          <w:kern w:val="0"/>
          <w:sz w:val="21"/>
          <w:szCs w:val="21"/>
        </w:rPr>
        <w:t>的意涵，下列敘述何者正確？</w:t>
      </w:r>
    </w:p>
    <w:p w14:paraId="765B24A0" w14:textId="47E10512" w:rsidR="00955133" w:rsidRPr="00264397" w:rsidRDefault="00A86003" w:rsidP="00B71412">
      <w:pPr>
        <w:pStyle w:val="AA"/>
        <w:widowControl w:val="0"/>
        <w:tabs>
          <w:tab w:val="clear" w:pos="840"/>
          <w:tab w:val="clear" w:pos="4200"/>
        </w:tabs>
        <w:spacing w:line="270" w:lineRule="atLeast"/>
        <w:ind w:leftChars="130" w:left="595" w:hangingChars="135" w:hanging="283"/>
        <w:textAlignment w:val="baseline"/>
        <w:rPr>
          <w:spacing w:val="0"/>
          <w:sz w:val="21"/>
          <w:szCs w:val="21"/>
        </w:rPr>
      </w:pPr>
      <w:r w:rsidRPr="00264397">
        <w:rPr>
          <w:rFonts w:hint="eastAsia"/>
          <w:spacing w:val="0"/>
          <w:sz w:val="21"/>
          <w:szCs w:val="21"/>
        </w:rPr>
        <w:t>(A)</w:t>
      </w:r>
      <w:r w:rsidR="00955133" w:rsidRPr="00264397">
        <w:rPr>
          <w:rFonts w:hint="eastAsia"/>
          <w:spacing w:val="0"/>
          <w:sz w:val="21"/>
          <w:szCs w:val="21"/>
        </w:rPr>
        <w:t>公民不服從的方式往往是採取非暴力抗爭</w:t>
      </w:r>
    </w:p>
    <w:p w14:paraId="2198F9CD" w14:textId="4ED497B1" w:rsidR="00955133" w:rsidRPr="00264397" w:rsidRDefault="00A86003" w:rsidP="00B71412">
      <w:pPr>
        <w:pStyle w:val="AA"/>
        <w:widowControl w:val="0"/>
        <w:tabs>
          <w:tab w:val="clear" w:pos="840"/>
          <w:tab w:val="clear" w:pos="4200"/>
        </w:tabs>
        <w:spacing w:line="270" w:lineRule="atLeast"/>
        <w:ind w:leftChars="130" w:left="595" w:hangingChars="135" w:hanging="283"/>
        <w:textAlignment w:val="baseline"/>
        <w:rPr>
          <w:spacing w:val="0"/>
          <w:sz w:val="21"/>
          <w:szCs w:val="21"/>
        </w:rPr>
      </w:pPr>
      <w:r w:rsidRPr="00264397">
        <w:rPr>
          <w:rFonts w:hint="eastAsia"/>
          <w:spacing w:val="0"/>
          <w:sz w:val="21"/>
          <w:szCs w:val="21"/>
        </w:rPr>
        <w:t>(B)</w:t>
      </w:r>
      <w:r w:rsidR="00955133" w:rsidRPr="00264397">
        <w:rPr>
          <w:rFonts w:hint="eastAsia"/>
          <w:spacing w:val="0"/>
          <w:sz w:val="21"/>
          <w:szCs w:val="21"/>
        </w:rPr>
        <w:t>採取公民不服從行動時仍須謹守法律規範</w:t>
      </w:r>
    </w:p>
    <w:p w14:paraId="04B3E1B4" w14:textId="06971864" w:rsidR="00955133" w:rsidRPr="00264397" w:rsidRDefault="00A86003" w:rsidP="00B71412">
      <w:pPr>
        <w:pStyle w:val="AA"/>
        <w:widowControl w:val="0"/>
        <w:tabs>
          <w:tab w:val="clear" w:pos="840"/>
          <w:tab w:val="clear" w:pos="4200"/>
        </w:tabs>
        <w:spacing w:line="270" w:lineRule="atLeast"/>
        <w:ind w:leftChars="130" w:left="595" w:hangingChars="135" w:hanging="283"/>
        <w:textAlignment w:val="baseline"/>
        <w:rPr>
          <w:spacing w:val="0"/>
          <w:sz w:val="21"/>
          <w:szCs w:val="21"/>
        </w:rPr>
      </w:pPr>
      <w:r w:rsidRPr="00264397">
        <w:rPr>
          <w:rFonts w:hint="eastAsia"/>
          <w:spacing w:val="0"/>
          <w:sz w:val="21"/>
          <w:szCs w:val="21"/>
        </w:rPr>
        <w:t>(C)</w:t>
      </w:r>
      <w:r w:rsidR="00955133" w:rsidRPr="00264397">
        <w:rPr>
          <w:spacing w:val="0"/>
          <w:sz w:val="21"/>
          <w:szCs w:val="21"/>
        </w:rPr>
        <w:t>公民不服從的理念強調人民有權可以挑戰惡法</w:t>
      </w:r>
    </w:p>
    <w:p w14:paraId="03E65AA9" w14:textId="267505DD" w:rsidR="00955133" w:rsidRPr="00264397" w:rsidRDefault="00A86003" w:rsidP="00B71412">
      <w:pPr>
        <w:pStyle w:val="AA"/>
        <w:widowControl w:val="0"/>
        <w:tabs>
          <w:tab w:val="clear" w:pos="840"/>
          <w:tab w:val="clear" w:pos="4200"/>
        </w:tabs>
        <w:spacing w:line="270" w:lineRule="atLeast"/>
        <w:ind w:leftChars="130" w:left="595" w:hangingChars="135" w:hanging="283"/>
        <w:textAlignment w:val="baseline"/>
        <w:rPr>
          <w:spacing w:val="0"/>
          <w:sz w:val="21"/>
          <w:szCs w:val="21"/>
        </w:rPr>
      </w:pPr>
      <w:r w:rsidRPr="00264397">
        <w:rPr>
          <w:rFonts w:hint="eastAsia"/>
          <w:spacing w:val="0"/>
          <w:sz w:val="21"/>
          <w:szCs w:val="21"/>
        </w:rPr>
        <w:t>(D)</w:t>
      </w:r>
      <w:r w:rsidR="00955133" w:rsidRPr="00264397">
        <w:rPr>
          <w:rFonts w:hint="eastAsia"/>
          <w:spacing w:val="0"/>
          <w:sz w:val="21"/>
          <w:szCs w:val="21"/>
        </w:rPr>
        <w:t>公民不服從必須以符合社會多數人之利益為目標</w:t>
      </w:r>
    </w:p>
    <w:p w14:paraId="3730B593" w14:textId="6D714741" w:rsidR="00955133" w:rsidRPr="00264397" w:rsidRDefault="00A86003" w:rsidP="00B71412">
      <w:pPr>
        <w:pStyle w:val="AA"/>
        <w:widowControl w:val="0"/>
        <w:tabs>
          <w:tab w:val="clear" w:pos="840"/>
          <w:tab w:val="clear" w:pos="4200"/>
        </w:tabs>
        <w:spacing w:line="270" w:lineRule="atLeast"/>
        <w:ind w:leftChars="130" w:left="595" w:hangingChars="135" w:hanging="283"/>
        <w:textAlignment w:val="baseline"/>
        <w:rPr>
          <w:spacing w:val="0"/>
          <w:sz w:val="21"/>
          <w:szCs w:val="21"/>
        </w:rPr>
      </w:pPr>
      <w:r w:rsidRPr="00264397">
        <w:rPr>
          <w:rFonts w:hint="eastAsia"/>
          <w:spacing w:val="0"/>
          <w:sz w:val="21"/>
          <w:szCs w:val="21"/>
        </w:rPr>
        <w:t>(E)</w:t>
      </w:r>
      <w:r w:rsidR="00955133" w:rsidRPr="00264397">
        <w:rPr>
          <w:rFonts w:hint="eastAsia"/>
          <w:spacing w:val="0"/>
          <w:sz w:val="21"/>
          <w:szCs w:val="21"/>
        </w:rPr>
        <w:t>公民不服從的參與者可能仍會受到法律的制裁</w:t>
      </w:r>
    </w:p>
    <w:p w14:paraId="56EB7663" w14:textId="108269E4" w:rsidR="00AC21B8" w:rsidRPr="005A1E1B" w:rsidRDefault="00AA20F2" w:rsidP="00B71412">
      <w:pPr>
        <w:pStyle w:val="-"/>
        <w:spacing w:beforeLines="25" w:before="60" w:line="270" w:lineRule="atLeast"/>
        <w:rPr>
          <w:spacing w:val="0"/>
        </w:rPr>
      </w:pPr>
      <w:r w:rsidRPr="005A1E1B">
        <w:rPr>
          <w:spacing w:val="0"/>
        </w:rPr>
        <w:t>4</w:t>
      </w:r>
      <w:r w:rsidR="00A73C77">
        <w:rPr>
          <w:spacing w:val="0"/>
        </w:rPr>
        <w:t>1</w:t>
      </w:r>
      <w:r w:rsidRPr="005A1E1B">
        <w:rPr>
          <w:spacing w:val="0"/>
        </w:rPr>
        <w:t>-</w:t>
      </w:r>
      <w:r w:rsidRPr="005A1E1B">
        <w:rPr>
          <w:rFonts w:hint="eastAsia"/>
          <w:spacing w:val="0"/>
        </w:rPr>
        <w:t>4</w:t>
      </w:r>
      <w:r w:rsidR="00A73C77">
        <w:rPr>
          <w:spacing w:val="0"/>
        </w:rPr>
        <w:t>2</w:t>
      </w:r>
      <w:r w:rsidRPr="005A1E1B">
        <w:rPr>
          <w:spacing w:val="0"/>
        </w:rPr>
        <w:t>為題組</w:t>
      </w:r>
    </w:p>
    <w:p w14:paraId="5069400F" w14:textId="3BE623DD" w:rsidR="004A05BF" w:rsidRPr="005A1E1B" w:rsidRDefault="004A05BF" w:rsidP="00B71412">
      <w:pPr>
        <w:pStyle w:val="000"/>
        <w:tabs>
          <w:tab w:val="left" w:pos="3600"/>
          <w:tab w:val="left" w:pos="6300"/>
        </w:tabs>
        <w:spacing w:before="0" w:beforeAutospacing="0" w:after="0" w:afterAutospacing="0" w:line="270" w:lineRule="atLeast"/>
        <w:rPr>
          <w:rFonts w:ascii="Times New Roman" w:hAnsi="Times New Roman" w:cs="新細明體"/>
          <w:sz w:val="22"/>
          <w:szCs w:val="22"/>
        </w:rPr>
      </w:pPr>
      <w:r w:rsidRPr="005A1E1B">
        <w:rPr>
          <w:rFonts w:ascii="Times New Roman" w:hAnsi="Times New Roman" w:cs="新細明體" w:hint="eastAsia"/>
          <w:sz w:val="22"/>
          <w:szCs w:val="22"/>
        </w:rPr>
        <w:t>民主體制國家在制訂公共政策時，常涉及需要調整公益、特殊利益或者私益之間的界線問題，而此調整過程有時候必須經過很多利害關係人的公開討論與充分協商。</w:t>
      </w:r>
    </w:p>
    <w:p w14:paraId="70CB64C0" w14:textId="08CDED0A" w:rsidR="004A05BF" w:rsidRPr="000C23E7" w:rsidRDefault="00AC21B8" w:rsidP="00B71412">
      <w:pPr>
        <w:pStyle w:val="TIT1"/>
        <w:spacing w:beforeLines="25" w:before="60" w:line="270" w:lineRule="atLeast"/>
        <w:ind w:left="315" w:hangingChars="150" w:hanging="315"/>
        <w:rPr>
          <w:spacing w:val="0"/>
          <w:sz w:val="21"/>
          <w:szCs w:val="21"/>
        </w:rPr>
      </w:pPr>
      <w:r w:rsidRPr="000C23E7">
        <w:rPr>
          <w:spacing w:val="0"/>
          <w:sz w:val="21"/>
          <w:szCs w:val="21"/>
        </w:rPr>
        <w:t>4</w:t>
      </w:r>
      <w:r w:rsidR="00A73C77">
        <w:rPr>
          <w:spacing w:val="0"/>
          <w:sz w:val="21"/>
          <w:szCs w:val="21"/>
        </w:rPr>
        <w:t>1</w:t>
      </w:r>
      <w:r w:rsidR="004A05BF" w:rsidRPr="000C23E7">
        <w:rPr>
          <w:rFonts w:hint="eastAsia"/>
          <w:spacing w:val="0"/>
          <w:sz w:val="21"/>
          <w:szCs w:val="21"/>
        </w:rPr>
        <w:t>.</w:t>
      </w:r>
      <w:r w:rsidR="00012521" w:rsidRPr="000C23E7">
        <w:rPr>
          <w:spacing w:val="0"/>
          <w:sz w:val="21"/>
          <w:szCs w:val="21"/>
        </w:rPr>
        <w:tab/>
      </w:r>
      <w:r w:rsidR="00F0332D" w:rsidRPr="000C23E7">
        <w:rPr>
          <w:rFonts w:hint="eastAsia"/>
          <w:spacing w:val="0"/>
          <w:sz w:val="21"/>
          <w:szCs w:val="21"/>
        </w:rPr>
        <w:t>下述事例中，哪些</w:t>
      </w:r>
      <w:r w:rsidR="004A05BF" w:rsidRPr="000C23E7">
        <w:rPr>
          <w:rFonts w:hint="eastAsia"/>
          <w:spacing w:val="0"/>
          <w:sz w:val="21"/>
          <w:szCs w:val="21"/>
        </w:rPr>
        <w:t>符合公開討論或協商的精神？</w:t>
      </w:r>
    </w:p>
    <w:p w14:paraId="45E509C5" w14:textId="01817F56" w:rsidR="004A05BF" w:rsidRPr="00264397" w:rsidRDefault="00A86003" w:rsidP="00B71412">
      <w:pPr>
        <w:pStyle w:val="AA"/>
        <w:widowControl w:val="0"/>
        <w:tabs>
          <w:tab w:val="clear" w:pos="840"/>
          <w:tab w:val="clear" w:pos="4200"/>
        </w:tabs>
        <w:spacing w:line="270" w:lineRule="atLeast"/>
        <w:ind w:leftChars="130" w:left="595" w:hangingChars="135" w:hanging="283"/>
        <w:textAlignment w:val="baseline"/>
        <w:rPr>
          <w:spacing w:val="0"/>
          <w:sz w:val="21"/>
          <w:szCs w:val="21"/>
        </w:rPr>
      </w:pPr>
      <w:r w:rsidRPr="00264397">
        <w:rPr>
          <w:rFonts w:hint="eastAsia"/>
          <w:spacing w:val="0"/>
          <w:sz w:val="21"/>
          <w:szCs w:val="21"/>
        </w:rPr>
        <w:t>(</w:t>
      </w:r>
      <w:r w:rsidR="00683E1F" w:rsidRPr="00264397">
        <w:rPr>
          <w:rFonts w:hint="eastAsia"/>
          <w:spacing w:val="0"/>
          <w:sz w:val="21"/>
          <w:szCs w:val="21"/>
        </w:rPr>
        <w:t>A</w:t>
      </w:r>
      <w:r w:rsidRPr="00264397">
        <w:rPr>
          <w:rFonts w:hint="eastAsia"/>
          <w:spacing w:val="0"/>
          <w:sz w:val="21"/>
          <w:szCs w:val="21"/>
        </w:rPr>
        <w:t>)</w:t>
      </w:r>
      <w:r w:rsidR="00D15B98" w:rsidRPr="00264397">
        <w:rPr>
          <w:rFonts w:hint="eastAsia"/>
          <w:spacing w:val="0"/>
          <w:sz w:val="21"/>
          <w:szCs w:val="21"/>
        </w:rPr>
        <w:t>都市更新計畫在發</w:t>
      </w:r>
      <w:r w:rsidR="00EC314D" w:rsidRPr="00264397">
        <w:rPr>
          <w:rFonts w:hint="eastAsia"/>
          <w:spacing w:val="0"/>
          <w:sz w:val="21"/>
          <w:szCs w:val="21"/>
        </w:rPr>
        <w:t>布</w:t>
      </w:r>
      <w:r w:rsidR="004A05BF" w:rsidRPr="00264397">
        <w:rPr>
          <w:rFonts w:hint="eastAsia"/>
          <w:spacing w:val="0"/>
          <w:sz w:val="21"/>
          <w:szCs w:val="21"/>
        </w:rPr>
        <w:t>實</w:t>
      </w:r>
      <w:r w:rsidR="00D15B98" w:rsidRPr="00264397">
        <w:rPr>
          <w:rFonts w:hint="eastAsia"/>
          <w:spacing w:val="0"/>
          <w:sz w:val="21"/>
          <w:szCs w:val="21"/>
        </w:rPr>
        <w:t>施</w:t>
      </w:r>
      <w:r w:rsidR="004A05BF" w:rsidRPr="00264397">
        <w:rPr>
          <w:rFonts w:hint="eastAsia"/>
          <w:spacing w:val="0"/>
          <w:sz w:val="21"/>
          <w:szCs w:val="21"/>
        </w:rPr>
        <w:t>前，依法召開公聽會，廣納建言</w:t>
      </w:r>
    </w:p>
    <w:p w14:paraId="7EB49351" w14:textId="5FFEA590" w:rsidR="004A05BF" w:rsidRPr="00264397" w:rsidRDefault="00A86003" w:rsidP="00B71412">
      <w:pPr>
        <w:pStyle w:val="AA"/>
        <w:widowControl w:val="0"/>
        <w:tabs>
          <w:tab w:val="clear" w:pos="840"/>
          <w:tab w:val="clear" w:pos="4200"/>
        </w:tabs>
        <w:spacing w:line="270" w:lineRule="atLeast"/>
        <w:ind w:leftChars="130" w:left="595" w:hangingChars="135" w:hanging="283"/>
        <w:textAlignment w:val="baseline"/>
        <w:rPr>
          <w:spacing w:val="0"/>
          <w:sz w:val="21"/>
          <w:szCs w:val="21"/>
        </w:rPr>
      </w:pPr>
      <w:r w:rsidRPr="00264397">
        <w:rPr>
          <w:rFonts w:hint="eastAsia"/>
          <w:spacing w:val="0"/>
          <w:sz w:val="21"/>
          <w:szCs w:val="21"/>
        </w:rPr>
        <w:t>(</w:t>
      </w:r>
      <w:r w:rsidR="00683E1F" w:rsidRPr="00264397">
        <w:rPr>
          <w:rFonts w:hint="eastAsia"/>
          <w:spacing w:val="0"/>
          <w:sz w:val="21"/>
          <w:szCs w:val="21"/>
        </w:rPr>
        <w:t>B</w:t>
      </w:r>
      <w:r w:rsidRPr="00264397">
        <w:rPr>
          <w:rFonts w:hint="eastAsia"/>
          <w:spacing w:val="0"/>
          <w:sz w:val="21"/>
          <w:szCs w:val="21"/>
        </w:rPr>
        <w:t>)</w:t>
      </w:r>
      <w:r w:rsidR="004A05BF" w:rsidRPr="00264397">
        <w:rPr>
          <w:rFonts w:hint="eastAsia"/>
          <w:spacing w:val="0"/>
          <w:sz w:val="21"/>
          <w:szCs w:val="21"/>
        </w:rPr>
        <w:t>環境影響評估公聽會召開時，依法定程序開放各界民眾旁聽發言</w:t>
      </w:r>
    </w:p>
    <w:p w14:paraId="708498F0" w14:textId="47225C4E" w:rsidR="004A05BF" w:rsidRPr="00264397" w:rsidRDefault="00A86003" w:rsidP="00B71412">
      <w:pPr>
        <w:pStyle w:val="AA"/>
        <w:widowControl w:val="0"/>
        <w:tabs>
          <w:tab w:val="clear" w:pos="840"/>
          <w:tab w:val="clear" w:pos="4200"/>
        </w:tabs>
        <w:spacing w:line="270" w:lineRule="atLeast"/>
        <w:ind w:leftChars="130" w:left="595" w:hangingChars="135" w:hanging="283"/>
        <w:textAlignment w:val="baseline"/>
        <w:rPr>
          <w:spacing w:val="0"/>
          <w:sz w:val="21"/>
          <w:szCs w:val="21"/>
        </w:rPr>
      </w:pPr>
      <w:r w:rsidRPr="00264397">
        <w:rPr>
          <w:rFonts w:hint="eastAsia"/>
          <w:spacing w:val="0"/>
          <w:sz w:val="21"/>
          <w:szCs w:val="21"/>
        </w:rPr>
        <w:t>(</w:t>
      </w:r>
      <w:r w:rsidR="00683E1F" w:rsidRPr="00264397">
        <w:rPr>
          <w:rFonts w:hint="eastAsia"/>
          <w:spacing w:val="0"/>
          <w:sz w:val="21"/>
          <w:szCs w:val="21"/>
        </w:rPr>
        <w:t>C</w:t>
      </w:r>
      <w:r w:rsidRPr="00264397">
        <w:rPr>
          <w:rFonts w:hint="eastAsia"/>
          <w:spacing w:val="0"/>
          <w:sz w:val="21"/>
          <w:szCs w:val="21"/>
        </w:rPr>
        <w:t>)</w:t>
      </w:r>
      <w:r w:rsidR="004A05BF" w:rsidRPr="00264397">
        <w:rPr>
          <w:rFonts w:hint="eastAsia"/>
          <w:spacing w:val="0"/>
          <w:sz w:val="21"/>
          <w:szCs w:val="21"/>
        </w:rPr>
        <w:t>在立法院會期結束前，各黨團召集人加速協商，決定通過多項法案</w:t>
      </w:r>
    </w:p>
    <w:p w14:paraId="16F51CA7" w14:textId="0C3BFD39" w:rsidR="004A05BF" w:rsidRPr="00264397" w:rsidRDefault="00A86003" w:rsidP="00B71412">
      <w:pPr>
        <w:pStyle w:val="AA"/>
        <w:widowControl w:val="0"/>
        <w:tabs>
          <w:tab w:val="clear" w:pos="840"/>
          <w:tab w:val="clear" w:pos="4200"/>
        </w:tabs>
        <w:spacing w:line="270" w:lineRule="atLeast"/>
        <w:ind w:leftChars="130" w:left="595" w:hangingChars="135" w:hanging="283"/>
        <w:textAlignment w:val="baseline"/>
        <w:rPr>
          <w:spacing w:val="0"/>
          <w:sz w:val="21"/>
          <w:szCs w:val="21"/>
        </w:rPr>
      </w:pPr>
      <w:r w:rsidRPr="00264397">
        <w:rPr>
          <w:rFonts w:hint="eastAsia"/>
          <w:spacing w:val="0"/>
          <w:sz w:val="21"/>
          <w:szCs w:val="21"/>
        </w:rPr>
        <w:t>(D)</w:t>
      </w:r>
      <w:r w:rsidR="00D97C26" w:rsidRPr="00264397">
        <w:rPr>
          <w:rFonts w:hint="eastAsia"/>
          <w:spacing w:val="0"/>
          <w:sz w:val="21"/>
          <w:szCs w:val="21"/>
        </w:rPr>
        <w:t>在討論是否調整法定基本工資時，</w:t>
      </w:r>
      <w:r w:rsidR="00D97C26" w:rsidRPr="00264397">
        <w:rPr>
          <w:spacing w:val="0"/>
          <w:sz w:val="21"/>
          <w:szCs w:val="21"/>
        </w:rPr>
        <w:t>僅</w:t>
      </w:r>
      <w:r w:rsidR="004A05BF" w:rsidRPr="00264397">
        <w:rPr>
          <w:rFonts w:hint="eastAsia"/>
          <w:spacing w:val="0"/>
          <w:sz w:val="21"/>
          <w:szCs w:val="21"/>
        </w:rPr>
        <w:t>邀請贊成上調工資的代表來進行決議</w:t>
      </w:r>
    </w:p>
    <w:p w14:paraId="7778FF6A" w14:textId="4015F0EE" w:rsidR="00AC21B8" w:rsidRPr="00264397" w:rsidRDefault="00A86003" w:rsidP="00B71412">
      <w:pPr>
        <w:pStyle w:val="AA"/>
        <w:widowControl w:val="0"/>
        <w:tabs>
          <w:tab w:val="clear" w:pos="840"/>
          <w:tab w:val="clear" w:pos="4200"/>
        </w:tabs>
        <w:spacing w:line="270" w:lineRule="atLeast"/>
        <w:ind w:leftChars="130" w:left="595" w:hangingChars="135" w:hanging="283"/>
        <w:textAlignment w:val="baseline"/>
        <w:rPr>
          <w:spacing w:val="0"/>
          <w:sz w:val="21"/>
          <w:szCs w:val="21"/>
        </w:rPr>
      </w:pPr>
      <w:r w:rsidRPr="00264397">
        <w:rPr>
          <w:rFonts w:hint="eastAsia"/>
          <w:spacing w:val="0"/>
          <w:sz w:val="21"/>
          <w:szCs w:val="21"/>
        </w:rPr>
        <w:t>(E)</w:t>
      </w:r>
      <w:r w:rsidR="004A05BF" w:rsidRPr="00264397">
        <w:rPr>
          <w:rFonts w:hint="eastAsia"/>
          <w:spacing w:val="0"/>
          <w:sz w:val="21"/>
          <w:szCs w:val="21"/>
        </w:rPr>
        <w:t>政府擬改變公墓用地用途，規劃將墳墓遷移他處，並於公墓現場豎立限期遷葬公告</w:t>
      </w:r>
    </w:p>
    <w:p w14:paraId="4EB17DD2" w14:textId="3EDCE01D" w:rsidR="00AC21B8" w:rsidRPr="000C23E7" w:rsidRDefault="00AC21B8" w:rsidP="00B71412">
      <w:pPr>
        <w:pStyle w:val="TIT1"/>
        <w:spacing w:beforeLines="25" w:before="60" w:line="270" w:lineRule="atLeast"/>
        <w:ind w:left="315" w:hangingChars="150" w:hanging="315"/>
        <w:rPr>
          <w:spacing w:val="0"/>
          <w:sz w:val="21"/>
          <w:szCs w:val="21"/>
        </w:rPr>
      </w:pPr>
      <w:r w:rsidRPr="000C23E7">
        <w:rPr>
          <w:rFonts w:hint="eastAsia"/>
          <w:spacing w:val="0"/>
          <w:sz w:val="21"/>
          <w:szCs w:val="21"/>
        </w:rPr>
        <w:t>4</w:t>
      </w:r>
      <w:r w:rsidR="00A73C77">
        <w:rPr>
          <w:spacing w:val="0"/>
          <w:sz w:val="21"/>
          <w:szCs w:val="21"/>
        </w:rPr>
        <w:t>2</w:t>
      </w:r>
      <w:r w:rsidRPr="000C23E7">
        <w:rPr>
          <w:rFonts w:hint="eastAsia"/>
          <w:spacing w:val="0"/>
          <w:sz w:val="21"/>
          <w:szCs w:val="21"/>
        </w:rPr>
        <w:t>.</w:t>
      </w:r>
      <w:r w:rsidR="00012521" w:rsidRPr="000C23E7">
        <w:rPr>
          <w:spacing w:val="0"/>
          <w:sz w:val="21"/>
          <w:szCs w:val="21"/>
        </w:rPr>
        <w:tab/>
      </w:r>
      <w:r w:rsidR="000B644B">
        <w:rPr>
          <w:rFonts w:hint="eastAsia"/>
          <w:spacing w:val="0"/>
          <w:sz w:val="21"/>
          <w:szCs w:val="21"/>
        </w:rPr>
        <w:t>制訂公共政策時，</w:t>
      </w:r>
      <w:bookmarkStart w:id="0" w:name="_GoBack"/>
      <w:bookmarkEnd w:id="0"/>
      <w:r w:rsidRPr="000C23E7">
        <w:rPr>
          <w:rFonts w:hint="eastAsia"/>
          <w:spacing w:val="0"/>
          <w:sz w:val="21"/>
          <w:szCs w:val="21"/>
        </w:rPr>
        <w:t>如果缺乏公開討論與協商，或此過程受阻，則可能醞釀社會不滿與造成衝突。以下事例中何者屬上述原因造成的衝突？</w:t>
      </w:r>
    </w:p>
    <w:p w14:paraId="0A34C240" w14:textId="408658FE" w:rsidR="00AC21B8" w:rsidRPr="00264397" w:rsidRDefault="00683E1F" w:rsidP="00B71412">
      <w:pPr>
        <w:pStyle w:val="AA"/>
        <w:widowControl w:val="0"/>
        <w:tabs>
          <w:tab w:val="clear" w:pos="840"/>
          <w:tab w:val="clear" w:pos="4200"/>
        </w:tabs>
        <w:spacing w:line="270" w:lineRule="atLeast"/>
        <w:ind w:leftChars="130" w:left="595" w:hangingChars="135" w:hanging="283"/>
        <w:textAlignment w:val="baseline"/>
        <w:rPr>
          <w:spacing w:val="0"/>
          <w:sz w:val="21"/>
          <w:szCs w:val="21"/>
        </w:rPr>
      </w:pPr>
      <w:r w:rsidRPr="00264397">
        <w:rPr>
          <w:rFonts w:hint="eastAsia"/>
          <w:spacing w:val="0"/>
          <w:sz w:val="21"/>
          <w:szCs w:val="21"/>
        </w:rPr>
        <w:t>(A)</w:t>
      </w:r>
      <w:r w:rsidR="00F13D13" w:rsidRPr="00264397">
        <w:rPr>
          <w:rFonts w:hint="eastAsia"/>
          <w:spacing w:val="0"/>
          <w:sz w:val="21"/>
          <w:szCs w:val="21"/>
        </w:rPr>
        <w:t>某政府官員</w:t>
      </w:r>
      <w:r w:rsidR="00881DB5" w:rsidRPr="00264397">
        <w:rPr>
          <w:rFonts w:hint="eastAsia"/>
          <w:spacing w:val="0"/>
          <w:sz w:val="21"/>
          <w:szCs w:val="21"/>
        </w:rPr>
        <w:t>在</w:t>
      </w:r>
      <w:r w:rsidR="00AC21B8" w:rsidRPr="00264397">
        <w:rPr>
          <w:rFonts w:hint="eastAsia"/>
          <w:spacing w:val="0"/>
          <w:sz w:val="21"/>
          <w:szCs w:val="21"/>
        </w:rPr>
        <w:t>辦理</w:t>
      </w:r>
      <w:r w:rsidR="00F13D13" w:rsidRPr="00264397">
        <w:rPr>
          <w:rFonts w:hint="eastAsia"/>
          <w:spacing w:val="0"/>
          <w:sz w:val="21"/>
          <w:szCs w:val="21"/>
        </w:rPr>
        <w:t>公開</w:t>
      </w:r>
      <w:r w:rsidR="00AC21B8" w:rsidRPr="00264397">
        <w:rPr>
          <w:rFonts w:hint="eastAsia"/>
          <w:spacing w:val="0"/>
          <w:sz w:val="21"/>
          <w:szCs w:val="21"/>
        </w:rPr>
        <w:t>招標時試圖索賄，但被未能得標的廠商向廉政機構檢舉貪污</w:t>
      </w:r>
    </w:p>
    <w:p w14:paraId="250CC660" w14:textId="7D10E3C2" w:rsidR="00AC21B8" w:rsidRPr="00264397" w:rsidRDefault="00683E1F" w:rsidP="00B71412">
      <w:pPr>
        <w:pStyle w:val="AA"/>
        <w:widowControl w:val="0"/>
        <w:tabs>
          <w:tab w:val="clear" w:pos="840"/>
          <w:tab w:val="clear" w:pos="4200"/>
        </w:tabs>
        <w:spacing w:line="270" w:lineRule="atLeast"/>
        <w:ind w:leftChars="130" w:left="595" w:hangingChars="135" w:hanging="283"/>
        <w:textAlignment w:val="baseline"/>
        <w:rPr>
          <w:spacing w:val="0"/>
          <w:sz w:val="21"/>
          <w:szCs w:val="21"/>
        </w:rPr>
      </w:pPr>
      <w:r w:rsidRPr="00264397">
        <w:rPr>
          <w:rFonts w:hint="eastAsia"/>
          <w:spacing w:val="0"/>
          <w:sz w:val="21"/>
          <w:szCs w:val="21"/>
        </w:rPr>
        <w:t>(B)</w:t>
      </w:r>
      <w:r w:rsidR="00AC21B8" w:rsidRPr="00264397">
        <w:rPr>
          <w:rFonts w:hint="eastAsia"/>
          <w:spacing w:val="0"/>
          <w:sz w:val="21"/>
          <w:szCs w:val="21"/>
        </w:rPr>
        <w:t>觀光局開放觀光客上山，造成原住民部落生活困擾，居民選擇阻擋通路</w:t>
      </w:r>
      <w:r w:rsidR="00881DB5" w:rsidRPr="00264397">
        <w:rPr>
          <w:rFonts w:hint="eastAsia"/>
          <w:spacing w:val="0"/>
          <w:sz w:val="21"/>
          <w:szCs w:val="21"/>
        </w:rPr>
        <w:t>並</w:t>
      </w:r>
      <w:r w:rsidR="00AC21B8" w:rsidRPr="00264397">
        <w:rPr>
          <w:rFonts w:hint="eastAsia"/>
          <w:spacing w:val="0"/>
          <w:sz w:val="21"/>
          <w:szCs w:val="21"/>
        </w:rPr>
        <w:t>燃火抗議</w:t>
      </w:r>
    </w:p>
    <w:p w14:paraId="76232265" w14:textId="0BFE815E" w:rsidR="00AC21B8" w:rsidRPr="00264397" w:rsidRDefault="00683E1F" w:rsidP="00B71412">
      <w:pPr>
        <w:pStyle w:val="AA"/>
        <w:widowControl w:val="0"/>
        <w:tabs>
          <w:tab w:val="clear" w:pos="840"/>
          <w:tab w:val="clear" w:pos="4200"/>
        </w:tabs>
        <w:spacing w:line="270" w:lineRule="atLeast"/>
        <w:ind w:leftChars="130" w:left="595" w:hangingChars="135" w:hanging="283"/>
        <w:textAlignment w:val="baseline"/>
        <w:rPr>
          <w:spacing w:val="0"/>
          <w:sz w:val="21"/>
          <w:szCs w:val="21"/>
        </w:rPr>
      </w:pPr>
      <w:r w:rsidRPr="00264397">
        <w:rPr>
          <w:rFonts w:hint="eastAsia"/>
          <w:spacing w:val="0"/>
          <w:sz w:val="21"/>
          <w:szCs w:val="21"/>
        </w:rPr>
        <w:t>(C)</w:t>
      </w:r>
      <w:r w:rsidR="00AC21B8" w:rsidRPr="00264397">
        <w:rPr>
          <w:rFonts w:hint="eastAsia"/>
          <w:spacing w:val="0"/>
          <w:sz w:val="21"/>
          <w:szCs w:val="21"/>
        </w:rPr>
        <w:t>政府單方面降低多項農產品進口關稅，眾多農民恐收入受損而包圍農委會要求補救</w:t>
      </w:r>
    </w:p>
    <w:p w14:paraId="06306E75" w14:textId="3DB5983D" w:rsidR="00703C8D" w:rsidRPr="00264397" w:rsidRDefault="00683E1F" w:rsidP="00B71412">
      <w:pPr>
        <w:pStyle w:val="AA"/>
        <w:widowControl w:val="0"/>
        <w:tabs>
          <w:tab w:val="clear" w:pos="840"/>
          <w:tab w:val="clear" w:pos="4200"/>
        </w:tabs>
        <w:spacing w:line="270" w:lineRule="atLeast"/>
        <w:ind w:leftChars="130" w:left="595" w:hangingChars="135" w:hanging="283"/>
        <w:textAlignment w:val="baseline"/>
        <w:rPr>
          <w:spacing w:val="0"/>
          <w:sz w:val="21"/>
          <w:szCs w:val="21"/>
        </w:rPr>
      </w:pPr>
      <w:r w:rsidRPr="00264397">
        <w:rPr>
          <w:rFonts w:hint="eastAsia"/>
          <w:spacing w:val="0"/>
          <w:sz w:val="21"/>
          <w:szCs w:val="21"/>
        </w:rPr>
        <w:t>(D)</w:t>
      </w:r>
      <w:r w:rsidR="00AC21B8" w:rsidRPr="00264397">
        <w:rPr>
          <w:rFonts w:hint="eastAsia"/>
          <w:spacing w:val="0"/>
          <w:sz w:val="21"/>
          <w:szCs w:val="21"/>
        </w:rPr>
        <w:t>某社會團體不滿政府辦理社會福利效率太差，決定自己募集善款成立基金救濟貧戶</w:t>
      </w:r>
    </w:p>
    <w:p w14:paraId="32496DDA" w14:textId="7A9E32A0" w:rsidR="0029490F" w:rsidRPr="00264397" w:rsidRDefault="00683E1F" w:rsidP="00B71412">
      <w:pPr>
        <w:pStyle w:val="AA"/>
        <w:widowControl w:val="0"/>
        <w:tabs>
          <w:tab w:val="clear" w:pos="840"/>
          <w:tab w:val="clear" w:pos="4200"/>
        </w:tabs>
        <w:spacing w:line="270" w:lineRule="atLeast"/>
        <w:ind w:leftChars="130" w:left="595" w:hangingChars="135" w:hanging="283"/>
        <w:textAlignment w:val="baseline"/>
        <w:rPr>
          <w:spacing w:val="0"/>
          <w:sz w:val="21"/>
          <w:szCs w:val="21"/>
        </w:rPr>
      </w:pPr>
      <w:r w:rsidRPr="00264397">
        <w:rPr>
          <w:rFonts w:hint="eastAsia"/>
          <w:spacing w:val="0"/>
          <w:sz w:val="21"/>
          <w:szCs w:val="21"/>
        </w:rPr>
        <w:t>(E)</w:t>
      </w:r>
      <w:r w:rsidR="00AC21B8" w:rsidRPr="00264397">
        <w:rPr>
          <w:rFonts w:hint="eastAsia"/>
          <w:spacing w:val="0"/>
          <w:sz w:val="21"/>
          <w:szCs w:val="21"/>
        </w:rPr>
        <w:t>某國營事業違法排放污水，民眾多次與其開會要求改善無效，故封鎖工廠迫其停工</w:t>
      </w:r>
    </w:p>
    <w:p w14:paraId="152FBF8D" w14:textId="5D9CB479" w:rsidR="00835B88" w:rsidRPr="005A1E1B" w:rsidRDefault="00AC21B8" w:rsidP="00B71412">
      <w:pPr>
        <w:pStyle w:val="-"/>
        <w:spacing w:beforeLines="25" w:before="60" w:line="270" w:lineRule="atLeast"/>
        <w:rPr>
          <w:spacing w:val="0"/>
        </w:rPr>
      </w:pPr>
      <w:r w:rsidRPr="005A1E1B">
        <w:rPr>
          <w:spacing w:val="0"/>
        </w:rPr>
        <w:t>4</w:t>
      </w:r>
      <w:r w:rsidR="00A73C77">
        <w:rPr>
          <w:spacing w:val="0"/>
        </w:rPr>
        <w:t>3</w:t>
      </w:r>
      <w:r w:rsidRPr="005A1E1B">
        <w:rPr>
          <w:spacing w:val="0"/>
        </w:rPr>
        <w:t>-</w:t>
      </w:r>
      <w:r w:rsidRPr="005A1E1B">
        <w:rPr>
          <w:rFonts w:hint="eastAsia"/>
          <w:spacing w:val="0"/>
        </w:rPr>
        <w:t>4</w:t>
      </w:r>
      <w:r w:rsidR="00A73C77">
        <w:rPr>
          <w:spacing w:val="0"/>
        </w:rPr>
        <w:t>4</w:t>
      </w:r>
      <w:r w:rsidRPr="005A1E1B">
        <w:rPr>
          <w:spacing w:val="0"/>
        </w:rPr>
        <w:t>為題組</w:t>
      </w:r>
    </w:p>
    <w:p w14:paraId="738E8746" w14:textId="079D76C8" w:rsidR="00835B88" w:rsidRPr="005A1E1B" w:rsidRDefault="00835B88" w:rsidP="00B71412">
      <w:pPr>
        <w:pStyle w:val="000"/>
        <w:tabs>
          <w:tab w:val="left" w:pos="3600"/>
          <w:tab w:val="left" w:pos="6300"/>
        </w:tabs>
        <w:spacing w:before="0" w:beforeAutospacing="0" w:after="0" w:afterAutospacing="0" w:line="270" w:lineRule="atLeast"/>
        <w:rPr>
          <w:rFonts w:ascii="Times New Roman" w:hAnsi="Times New Roman" w:cs="Damascus Medium"/>
          <w:sz w:val="22"/>
          <w:szCs w:val="22"/>
        </w:rPr>
      </w:pPr>
      <w:r w:rsidRPr="005A1E1B">
        <w:rPr>
          <w:rFonts w:ascii="Times New Roman" w:hAnsi="Times New Roman" w:cs="新細明體"/>
          <w:sz w:val="22"/>
          <w:szCs w:val="22"/>
        </w:rPr>
        <w:t>小明</w:t>
      </w:r>
      <w:r w:rsidR="00B9235E" w:rsidRPr="005A1E1B">
        <w:rPr>
          <w:rFonts w:ascii="Times New Roman" w:hAnsi="Times New Roman" w:cs="Damascus Medium"/>
          <w:sz w:val="22"/>
          <w:szCs w:val="22"/>
        </w:rPr>
        <w:t>閱讀某國勞工史時，讀到一段女性的個人生命</w:t>
      </w:r>
      <w:r w:rsidRPr="005A1E1B">
        <w:rPr>
          <w:rFonts w:ascii="Times New Roman" w:hAnsi="Times New Roman" w:cs="Damascus Medium"/>
          <w:sz w:val="22"/>
          <w:szCs w:val="22"/>
        </w:rPr>
        <w:t>史：</w:t>
      </w:r>
      <w:r w:rsidRPr="005A1E1B">
        <w:rPr>
          <w:rFonts w:ascii="Times New Roman" w:hAnsi="Times New Roman"/>
          <w:sz w:val="22"/>
          <w:szCs w:val="22"/>
        </w:rPr>
        <w:t>「</w:t>
      </w:r>
      <w:r w:rsidR="004322DF" w:rsidRPr="005A1E1B">
        <w:rPr>
          <w:rFonts w:ascii="Times New Roman" w:hAnsi="Times New Roman" w:hint="eastAsia"/>
          <w:sz w:val="22"/>
          <w:szCs w:val="22"/>
        </w:rPr>
        <w:t>這</w:t>
      </w:r>
      <w:r w:rsidR="004322DF" w:rsidRPr="005A1E1B">
        <w:rPr>
          <w:rFonts w:ascii="Times New Roman" w:hAnsi="Times New Roman" w:hint="eastAsia"/>
          <w:sz w:val="22"/>
          <w:szCs w:val="22"/>
        </w:rPr>
        <w:t>30</w:t>
      </w:r>
      <w:r w:rsidR="004322DF" w:rsidRPr="005A1E1B">
        <w:rPr>
          <w:rFonts w:ascii="Times New Roman" w:hAnsi="Times New Roman" w:hint="eastAsia"/>
          <w:sz w:val="22"/>
          <w:szCs w:val="22"/>
        </w:rPr>
        <w:t>年來，</w:t>
      </w:r>
      <w:r w:rsidR="001D62FA" w:rsidRPr="005A1E1B">
        <w:rPr>
          <w:rFonts w:ascii="Times New Roman" w:hAnsi="Times New Roman" w:hint="eastAsia"/>
          <w:sz w:val="22"/>
          <w:szCs w:val="22"/>
        </w:rPr>
        <w:t>社會沒有什麼進步，跟我當年的情況相同，那時</w:t>
      </w:r>
      <w:r w:rsidRPr="005A1E1B">
        <w:rPr>
          <w:rFonts w:ascii="Times New Roman" w:hAnsi="Times New Roman" w:cs="新細明體"/>
          <w:sz w:val="22"/>
          <w:szCs w:val="22"/>
        </w:rPr>
        <w:t>我</w:t>
      </w:r>
      <w:r w:rsidRPr="005A1E1B">
        <w:rPr>
          <w:rFonts w:ascii="Times New Roman" w:hAnsi="Times New Roman" w:cs="新細明體"/>
          <w:sz w:val="22"/>
          <w:szCs w:val="22"/>
        </w:rPr>
        <w:t>11</w:t>
      </w:r>
      <w:r w:rsidRPr="005A1E1B">
        <w:rPr>
          <w:rFonts w:ascii="Times New Roman" w:hAnsi="Times New Roman" w:cs="新細明體"/>
          <w:sz w:val="22"/>
          <w:szCs w:val="22"/>
        </w:rPr>
        <w:t>歲</w:t>
      </w:r>
      <w:r w:rsidRPr="005A1E1B">
        <w:rPr>
          <w:rFonts w:ascii="Times New Roman" w:hAnsi="Times New Roman" w:cs="Damascus Medium"/>
          <w:sz w:val="22"/>
          <w:szCs w:val="22"/>
        </w:rPr>
        <w:t>還沒畢業，就跟大家一樣</w:t>
      </w:r>
      <w:r w:rsidRPr="005A1E1B">
        <w:rPr>
          <w:rFonts w:ascii="Times New Roman" w:hAnsi="Times New Roman" w:cs="Damascus Medium"/>
          <w:color w:val="000000"/>
          <w:sz w:val="22"/>
          <w:szCs w:val="22"/>
        </w:rPr>
        <w:t>，為了讓兄弟讀大學，去工廠做工。</w:t>
      </w:r>
      <w:r w:rsidR="00274267" w:rsidRPr="005A1E1B">
        <w:rPr>
          <w:rFonts w:ascii="Times New Roman" w:hAnsi="Times New Roman" w:cs="Damascus Medium" w:hint="eastAsia"/>
          <w:color w:val="000000"/>
          <w:sz w:val="22"/>
          <w:szCs w:val="22"/>
        </w:rPr>
        <w:t>最近</w:t>
      </w:r>
      <w:r w:rsidRPr="005A1E1B">
        <w:rPr>
          <w:rFonts w:ascii="Times New Roman" w:hAnsi="Times New Roman" w:cs="Damascus Medium"/>
          <w:color w:val="000000"/>
          <w:sz w:val="22"/>
          <w:szCs w:val="22"/>
        </w:rPr>
        <w:t>兩年景氣不好，公司生意差，</w:t>
      </w:r>
      <w:r w:rsidR="00274267" w:rsidRPr="005A1E1B">
        <w:rPr>
          <w:rFonts w:ascii="Times New Roman" w:hAnsi="Times New Roman" w:cs="Damascus Medium" w:hint="eastAsia"/>
          <w:color w:val="000000"/>
          <w:sz w:val="22"/>
          <w:szCs w:val="22"/>
        </w:rPr>
        <w:t>雖然我年資已將近</w:t>
      </w:r>
      <w:r w:rsidR="00274267" w:rsidRPr="005A1E1B">
        <w:rPr>
          <w:rFonts w:ascii="Times New Roman" w:hAnsi="Times New Roman" w:cs="Damascus Medium" w:hint="eastAsia"/>
          <w:color w:val="000000"/>
          <w:sz w:val="22"/>
          <w:szCs w:val="22"/>
        </w:rPr>
        <w:t>30</w:t>
      </w:r>
      <w:r w:rsidR="00274267" w:rsidRPr="005A1E1B">
        <w:rPr>
          <w:rFonts w:ascii="Times New Roman" w:hAnsi="Times New Roman" w:cs="Damascus Medium" w:hint="eastAsia"/>
          <w:color w:val="000000"/>
          <w:sz w:val="22"/>
          <w:szCs w:val="22"/>
        </w:rPr>
        <w:t>年，公司還是</w:t>
      </w:r>
      <w:r w:rsidRPr="005A1E1B">
        <w:rPr>
          <w:rFonts w:ascii="Times New Roman" w:hAnsi="Times New Roman" w:cs="Damascus Medium"/>
          <w:color w:val="000000"/>
          <w:sz w:val="22"/>
          <w:szCs w:val="22"/>
        </w:rPr>
        <w:t>要我們自動辭職，大家都覺得這樣很不合理，但沒辦法只能辭職。我安慰自己說也好，不上班可以把小孩照顧得較周到。只是大家都說沒賺錢的人，沒資格講話，總覺得自己在家裡比較沒地位啦！</w:t>
      </w:r>
      <w:r w:rsidRPr="005A1E1B">
        <w:rPr>
          <w:rFonts w:ascii="Times New Roman" w:hAnsi="Times New Roman" w:cs="Arial"/>
          <w:color w:val="000000"/>
          <w:sz w:val="22"/>
          <w:szCs w:val="22"/>
        </w:rPr>
        <w:t>」</w:t>
      </w:r>
    </w:p>
    <w:p w14:paraId="3DE8858F" w14:textId="0B0C2D40" w:rsidR="00835B88" w:rsidRPr="000C23E7" w:rsidRDefault="00835B88" w:rsidP="00B71412">
      <w:pPr>
        <w:pStyle w:val="TIT1"/>
        <w:spacing w:beforeLines="25" w:before="60" w:line="270" w:lineRule="atLeast"/>
        <w:ind w:left="315" w:hangingChars="150" w:hanging="315"/>
        <w:rPr>
          <w:spacing w:val="0"/>
          <w:sz w:val="21"/>
          <w:szCs w:val="21"/>
        </w:rPr>
      </w:pPr>
      <w:r w:rsidRPr="000C23E7">
        <w:rPr>
          <w:spacing w:val="0"/>
          <w:sz w:val="21"/>
          <w:szCs w:val="21"/>
        </w:rPr>
        <w:t>4</w:t>
      </w:r>
      <w:r w:rsidR="00A73C77">
        <w:rPr>
          <w:spacing w:val="0"/>
          <w:sz w:val="21"/>
          <w:szCs w:val="21"/>
        </w:rPr>
        <w:t>3</w:t>
      </w:r>
      <w:r w:rsidRPr="000C23E7">
        <w:rPr>
          <w:spacing w:val="0"/>
          <w:sz w:val="21"/>
          <w:szCs w:val="21"/>
        </w:rPr>
        <w:t>.</w:t>
      </w:r>
      <w:r w:rsidR="00012521" w:rsidRPr="000C23E7">
        <w:rPr>
          <w:spacing w:val="0"/>
          <w:sz w:val="21"/>
          <w:szCs w:val="21"/>
        </w:rPr>
        <w:tab/>
      </w:r>
      <w:r w:rsidRPr="000C23E7">
        <w:rPr>
          <w:spacing w:val="0"/>
          <w:sz w:val="21"/>
          <w:szCs w:val="21"/>
        </w:rPr>
        <w:t>依據</w:t>
      </w:r>
      <w:r w:rsidR="00B20ECD" w:rsidRPr="000C23E7">
        <w:rPr>
          <w:spacing w:val="0"/>
          <w:sz w:val="21"/>
          <w:szCs w:val="21"/>
        </w:rPr>
        <w:t>上述</w:t>
      </w:r>
      <w:r w:rsidR="00B20ECD" w:rsidRPr="000C23E7">
        <w:rPr>
          <w:rFonts w:hint="eastAsia"/>
          <w:spacing w:val="0"/>
          <w:sz w:val="21"/>
          <w:szCs w:val="21"/>
        </w:rPr>
        <w:t>個人</w:t>
      </w:r>
      <w:r w:rsidR="00B9235E" w:rsidRPr="000C23E7">
        <w:rPr>
          <w:spacing w:val="0"/>
          <w:sz w:val="21"/>
          <w:szCs w:val="21"/>
        </w:rPr>
        <w:t>生命史</w:t>
      </w:r>
      <w:r w:rsidRPr="000C23E7">
        <w:rPr>
          <w:spacing w:val="0"/>
          <w:sz w:val="21"/>
          <w:szCs w:val="21"/>
        </w:rPr>
        <w:t>，下列對於該國勞動狀況敘述</w:t>
      </w:r>
      <w:r w:rsidR="00274267" w:rsidRPr="000C23E7">
        <w:rPr>
          <w:rFonts w:hint="eastAsia"/>
          <w:spacing w:val="0"/>
          <w:sz w:val="21"/>
          <w:szCs w:val="21"/>
        </w:rPr>
        <w:t>的推論</w:t>
      </w:r>
      <w:r w:rsidRPr="000C23E7">
        <w:rPr>
          <w:rFonts w:hint="eastAsia"/>
          <w:spacing w:val="0"/>
          <w:sz w:val="21"/>
          <w:szCs w:val="21"/>
        </w:rPr>
        <w:t>哪些</w:t>
      </w:r>
      <w:r w:rsidRPr="000C23E7">
        <w:rPr>
          <w:spacing w:val="0"/>
          <w:sz w:val="21"/>
          <w:szCs w:val="21"/>
        </w:rPr>
        <w:t>正確？</w:t>
      </w:r>
    </w:p>
    <w:p w14:paraId="0FE4384C" w14:textId="0AF68477" w:rsidR="00835B88" w:rsidRPr="005A1E1B" w:rsidRDefault="00683E1F" w:rsidP="00B71412">
      <w:pPr>
        <w:pStyle w:val="AB"/>
        <w:widowControl w:val="0"/>
        <w:tabs>
          <w:tab w:val="clear" w:pos="4680"/>
          <w:tab w:val="left" w:pos="5040"/>
        </w:tabs>
        <w:spacing w:line="270" w:lineRule="atLeast"/>
        <w:ind w:leftChars="135" w:left="324" w:firstLineChars="0" w:firstLine="0"/>
        <w:textAlignment w:val="baseline"/>
        <w:rPr>
          <w:rFonts w:cs="新細明體"/>
          <w:spacing w:val="0"/>
          <w:sz w:val="22"/>
        </w:rPr>
      </w:pPr>
      <w:r w:rsidRPr="005A1E1B">
        <w:rPr>
          <w:rFonts w:cs="新細明體" w:hint="eastAsia"/>
          <w:spacing w:val="0"/>
          <w:sz w:val="22"/>
        </w:rPr>
        <w:t>(</w:t>
      </w:r>
      <w:r w:rsidR="00B4115C" w:rsidRPr="005A1E1B">
        <w:rPr>
          <w:rFonts w:cs="新細明體" w:hint="eastAsia"/>
          <w:spacing w:val="0"/>
          <w:sz w:val="22"/>
        </w:rPr>
        <w:t>A</w:t>
      </w:r>
      <w:r w:rsidRPr="005A1E1B">
        <w:rPr>
          <w:rFonts w:cs="新細明體" w:hint="eastAsia"/>
          <w:spacing w:val="0"/>
          <w:sz w:val="22"/>
        </w:rPr>
        <w:t>)</w:t>
      </w:r>
      <w:r w:rsidR="00835B88" w:rsidRPr="005A1E1B">
        <w:rPr>
          <w:rFonts w:cs="新細明體"/>
          <w:spacing w:val="0"/>
          <w:sz w:val="22"/>
        </w:rPr>
        <w:t>該國之男性勞動參與率較女性高</w:t>
      </w:r>
      <w:r w:rsidR="00012521" w:rsidRPr="005A1E1B">
        <w:rPr>
          <w:rFonts w:cs="新細明體"/>
          <w:spacing w:val="0"/>
          <w:sz w:val="22"/>
        </w:rPr>
        <w:tab/>
      </w:r>
      <w:r w:rsidRPr="005A1E1B">
        <w:rPr>
          <w:rFonts w:cs="新細明體" w:hint="eastAsia"/>
          <w:spacing w:val="0"/>
          <w:sz w:val="22"/>
        </w:rPr>
        <w:t>(</w:t>
      </w:r>
      <w:r w:rsidR="00B4115C" w:rsidRPr="005A1E1B">
        <w:rPr>
          <w:rFonts w:cs="新細明體" w:hint="eastAsia"/>
          <w:spacing w:val="0"/>
          <w:sz w:val="22"/>
        </w:rPr>
        <w:t>B</w:t>
      </w:r>
      <w:r w:rsidRPr="005A1E1B">
        <w:rPr>
          <w:rFonts w:cs="新細明體" w:hint="eastAsia"/>
          <w:spacing w:val="0"/>
          <w:sz w:val="22"/>
        </w:rPr>
        <w:t>)</w:t>
      </w:r>
      <w:r w:rsidR="00835B88" w:rsidRPr="005A1E1B">
        <w:rPr>
          <w:rFonts w:cs="新細明體"/>
          <w:spacing w:val="0"/>
          <w:sz w:val="22"/>
        </w:rPr>
        <w:t>該國失業問題</w:t>
      </w:r>
      <w:r w:rsidR="00B20ECD" w:rsidRPr="005A1E1B">
        <w:rPr>
          <w:rFonts w:cs="新細明體" w:hint="eastAsia"/>
          <w:spacing w:val="0"/>
          <w:sz w:val="22"/>
        </w:rPr>
        <w:t>相</w:t>
      </w:r>
      <w:r w:rsidR="00B20ECD" w:rsidRPr="005A1E1B">
        <w:rPr>
          <w:rFonts w:cs="新細明體"/>
          <w:spacing w:val="0"/>
          <w:sz w:val="22"/>
        </w:rPr>
        <w:t>較他國</w:t>
      </w:r>
      <w:r w:rsidR="00835B88" w:rsidRPr="005A1E1B">
        <w:rPr>
          <w:rFonts w:cs="新細明體"/>
          <w:spacing w:val="0"/>
          <w:sz w:val="22"/>
        </w:rPr>
        <w:t>更為嚴重</w:t>
      </w:r>
    </w:p>
    <w:p w14:paraId="463B2B3B" w14:textId="622DD7FA" w:rsidR="00835B88" w:rsidRPr="005A1E1B" w:rsidRDefault="00683E1F" w:rsidP="00B71412">
      <w:pPr>
        <w:pStyle w:val="AB"/>
        <w:widowControl w:val="0"/>
        <w:tabs>
          <w:tab w:val="clear" w:pos="4680"/>
          <w:tab w:val="left" w:pos="5040"/>
        </w:tabs>
        <w:spacing w:line="270" w:lineRule="atLeast"/>
        <w:ind w:leftChars="135" w:left="324" w:firstLineChars="0" w:firstLine="0"/>
        <w:textAlignment w:val="baseline"/>
        <w:rPr>
          <w:rFonts w:cs="新細明體"/>
          <w:spacing w:val="0"/>
          <w:sz w:val="22"/>
        </w:rPr>
      </w:pPr>
      <w:r w:rsidRPr="005A1E1B">
        <w:rPr>
          <w:rFonts w:cs="新細明體" w:hint="eastAsia"/>
          <w:spacing w:val="0"/>
          <w:sz w:val="22"/>
        </w:rPr>
        <w:t>(</w:t>
      </w:r>
      <w:r w:rsidR="00B4115C" w:rsidRPr="005A1E1B">
        <w:rPr>
          <w:rFonts w:cs="新細明體" w:hint="eastAsia"/>
          <w:spacing w:val="0"/>
          <w:sz w:val="22"/>
        </w:rPr>
        <w:t>C</w:t>
      </w:r>
      <w:r w:rsidRPr="005A1E1B">
        <w:rPr>
          <w:rFonts w:cs="新細明體" w:hint="eastAsia"/>
          <w:spacing w:val="0"/>
          <w:sz w:val="22"/>
        </w:rPr>
        <w:t>)</w:t>
      </w:r>
      <w:r w:rsidR="00835B88" w:rsidRPr="005A1E1B">
        <w:rPr>
          <w:rFonts w:cs="新細明體"/>
          <w:spacing w:val="0"/>
          <w:sz w:val="22"/>
        </w:rPr>
        <w:t>該國勞動參與</w:t>
      </w:r>
      <w:r w:rsidR="00B20ECD" w:rsidRPr="005A1E1B">
        <w:rPr>
          <w:rFonts w:cs="新細明體" w:hint="eastAsia"/>
          <w:spacing w:val="0"/>
          <w:sz w:val="22"/>
        </w:rPr>
        <w:t>受其性別角色之影響</w:t>
      </w:r>
      <w:r w:rsidR="00012521" w:rsidRPr="005A1E1B">
        <w:rPr>
          <w:rFonts w:cs="新細明體"/>
          <w:spacing w:val="0"/>
          <w:sz w:val="22"/>
        </w:rPr>
        <w:tab/>
      </w:r>
      <w:r w:rsidRPr="005A1E1B">
        <w:rPr>
          <w:rFonts w:cs="新細明體" w:hint="eastAsia"/>
          <w:spacing w:val="0"/>
          <w:sz w:val="22"/>
        </w:rPr>
        <w:t>(D)</w:t>
      </w:r>
      <w:r w:rsidR="00835B88" w:rsidRPr="005A1E1B">
        <w:rPr>
          <w:rFonts w:cs="新細明體"/>
          <w:spacing w:val="0"/>
          <w:sz w:val="22"/>
        </w:rPr>
        <w:t>該國存在輕忽家務勞動價值之現象</w:t>
      </w:r>
    </w:p>
    <w:p w14:paraId="6DEFF040" w14:textId="6738F2FB" w:rsidR="002F2B39" w:rsidRPr="005A1E1B" w:rsidRDefault="00683E1F" w:rsidP="00B71412">
      <w:pPr>
        <w:pStyle w:val="AB"/>
        <w:widowControl w:val="0"/>
        <w:tabs>
          <w:tab w:val="clear" w:pos="4680"/>
          <w:tab w:val="left" w:pos="5040"/>
        </w:tabs>
        <w:spacing w:line="270" w:lineRule="atLeast"/>
        <w:ind w:leftChars="135" w:left="324" w:firstLineChars="0" w:firstLine="0"/>
        <w:textAlignment w:val="baseline"/>
        <w:rPr>
          <w:rFonts w:cs="新細明體"/>
          <w:spacing w:val="0"/>
          <w:sz w:val="22"/>
        </w:rPr>
      </w:pPr>
      <w:r w:rsidRPr="005A1E1B">
        <w:rPr>
          <w:rFonts w:cs="新細明體" w:hint="eastAsia"/>
          <w:spacing w:val="0"/>
          <w:sz w:val="22"/>
        </w:rPr>
        <w:t>(</w:t>
      </w:r>
      <w:r w:rsidR="00B4115C" w:rsidRPr="005A1E1B">
        <w:rPr>
          <w:rFonts w:cs="新細明體" w:hint="eastAsia"/>
          <w:spacing w:val="0"/>
          <w:sz w:val="22"/>
        </w:rPr>
        <w:t>E</w:t>
      </w:r>
      <w:r w:rsidRPr="005A1E1B">
        <w:rPr>
          <w:rFonts w:cs="新細明體" w:hint="eastAsia"/>
          <w:spacing w:val="0"/>
          <w:sz w:val="22"/>
        </w:rPr>
        <w:t>)</w:t>
      </w:r>
      <w:r w:rsidR="00835B88" w:rsidRPr="005A1E1B">
        <w:rPr>
          <w:rFonts w:cs="新細明體"/>
          <w:spacing w:val="0"/>
          <w:sz w:val="22"/>
        </w:rPr>
        <w:t>該國低教育程度者勞動參與率愈高</w:t>
      </w:r>
    </w:p>
    <w:p w14:paraId="59E1EB8E" w14:textId="0016D073" w:rsidR="00912BA5" w:rsidRPr="000C23E7" w:rsidRDefault="0029490F" w:rsidP="00B71412">
      <w:pPr>
        <w:pStyle w:val="TIT1"/>
        <w:spacing w:beforeLines="25" w:before="60" w:line="270" w:lineRule="atLeast"/>
        <w:ind w:left="315" w:hangingChars="150" w:hanging="315"/>
        <w:rPr>
          <w:spacing w:val="0"/>
          <w:sz w:val="21"/>
          <w:szCs w:val="21"/>
        </w:rPr>
      </w:pPr>
      <w:r w:rsidRPr="000C23E7">
        <w:rPr>
          <w:spacing w:val="0"/>
          <w:sz w:val="21"/>
          <w:szCs w:val="21"/>
        </w:rPr>
        <w:t>4</w:t>
      </w:r>
      <w:r w:rsidR="00A73C77">
        <w:rPr>
          <w:spacing w:val="0"/>
          <w:sz w:val="21"/>
          <w:szCs w:val="21"/>
        </w:rPr>
        <w:t>4</w:t>
      </w:r>
      <w:r w:rsidRPr="000C23E7">
        <w:rPr>
          <w:spacing w:val="0"/>
          <w:sz w:val="21"/>
          <w:szCs w:val="21"/>
        </w:rPr>
        <w:t>.</w:t>
      </w:r>
      <w:r w:rsidR="00C34B33" w:rsidRPr="000C23E7">
        <w:rPr>
          <w:spacing w:val="0"/>
          <w:sz w:val="21"/>
          <w:szCs w:val="21"/>
        </w:rPr>
        <w:tab/>
      </w:r>
      <w:r w:rsidR="00912BA5" w:rsidRPr="000C23E7">
        <w:rPr>
          <w:spacing w:val="0"/>
          <w:sz w:val="21"/>
          <w:szCs w:val="21"/>
        </w:rPr>
        <w:t>依據</w:t>
      </w:r>
      <w:r w:rsidR="00B20ECD" w:rsidRPr="000C23E7">
        <w:rPr>
          <w:spacing w:val="0"/>
          <w:sz w:val="21"/>
          <w:szCs w:val="21"/>
        </w:rPr>
        <w:t>上述</w:t>
      </w:r>
      <w:r w:rsidR="00B20ECD" w:rsidRPr="000C23E7">
        <w:rPr>
          <w:rFonts w:hint="eastAsia"/>
          <w:spacing w:val="0"/>
          <w:sz w:val="21"/>
          <w:szCs w:val="21"/>
        </w:rPr>
        <w:t>個人</w:t>
      </w:r>
      <w:r w:rsidR="00B9235E" w:rsidRPr="000C23E7">
        <w:rPr>
          <w:spacing w:val="0"/>
          <w:sz w:val="21"/>
          <w:szCs w:val="21"/>
        </w:rPr>
        <w:t>生命</w:t>
      </w:r>
      <w:r w:rsidR="00EE0646" w:rsidRPr="000C23E7">
        <w:rPr>
          <w:rFonts w:hint="eastAsia"/>
          <w:spacing w:val="0"/>
          <w:sz w:val="21"/>
          <w:szCs w:val="21"/>
        </w:rPr>
        <w:t>史</w:t>
      </w:r>
      <w:r w:rsidR="00912BA5" w:rsidRPr="000C23E7">
        <w:rPr>
          <w:spacing w:val="0"/>
          <w:sz w:val="21"/>
          <w:szCs w:val="21"/>
        </w:rPr>
        <w:t>，下列對於該國人權發展與現實敘述</w:t>
      </w:r>
      <w:r w:rsidR="004B0C9A" w:rsidRPr="000C23E7">
        <w:rPr>
          <w:rFonts w:hint="eastAsia"/>
          <w:spacing w:val="0"/>
          <w:sz w:val="21"/>
          <w:szCs w:val="21"/>
        </w:rPr>
        <w:t>的推論</w:t>
      </w:r>
      <w:r w:rsidR="00912BA5" w:rsidRPr="000C23E7">
        <w:rPr>
          <w:rFonts w:hint="eastAsia"/>
          <w:spacing w:val="0"/>
          <w:sz w:val="21"/>
          <w:szCs w:val="21"/>
        </w:rPr>
        <w:t>哪些</w:t>
      </w:r>
      <w:r w:rsidR="00912BA5" w:rsidRPr="000C23E7">
        <w:rPr>
          <w:spacing w:val="0"/>
          <w:sz w:val="21"/>
          <w:szCs w:val="21"/>
        </w:rPr>
        <w:t>正確？</w:t>
      </w:r>
    </w:p>
    <w:p w14:paraId="38A8AE83" w14:textId="05E44243" w:rsidR="00912BA5" w:rsidRPr="005A1E1B" w:rsidRDefault="00683E1F" w:rsidP="00B71412">
      <w:pPr>
        <w:pStyle w:val="AB"/>
        <w:widowControl w:val="0"/>
        <w:tabs>
          <w:tab w:val="clear" w:pos="4680"/>
          <w:tab w:val="left" w:pos="5040"/>
        </w:tabs>
        <w:spacing w:line="270" w:lineRule="atLeast"/>
        <w:ind w:leftChars="135" w:left="324" w:firstLineChars="0" w:firstLine="0"/>
        <w:textAlignment w:val="baseline"/>
        <w:rPr>
          <w:rFonts w:cs="新細明體"/>
          <w:spacing w:val="0"/>
          <w:sz w:val="22"/>
        </w:rPr>
      </w:pPr>
      <w:r w:rsidRPr="005A1E1B">
        <w:rPr>
          <w:rFonts w:cs="新細明體" w:hint="eastAsia"/>
          <w:spacing w:val="0"/>
          <w:sz w:val="22"/>
        </w:rPr>
        <w:t>(A)</w:t>
      </w:r>
      <w:r w:rsidR="00912BA5" w:rsidRPr="005A1E1B">
        <w:rPr>
          <w:rFonts w:cs="新細明體"/>
          <w:spacing w:val="0"/>
          <w:sz w:val="22"/>
        </w:rPr>
        <w:t>該國未能落實兒童人權之保障</w:t>
      </w:r>
      <w:r w:rsidR="00C34B33" w:rsidRPr="005A1E1B">
        <w:rPr>
          <w:rFonts w:cs="新細明體"/>
          <w:spacing w:val="0"/>
          <w:sz w:val="22"/>
        </w:rPr>
        <w:tab/>
      </w:r>
      <w:r w:rsidRPr="005A1E1B">
        <w:rPr>
          <w:rFonts w:cs="新細明體" w:hint="eastAsia"/>
          <w:spacing w:val="0"/>
          <w:sz w:val="22"/>
        </w:rPr>
        <w:t>(B)</w:t>
      </w:r>
      <w:r w:rsidR="00912BA5" w:rsidRPr="005A1E1B">
        <w:rPr>
          <w:rFonts w:cs="新細明體"/>
          <w:spacing w:val="0"/>
          <w:sz w:val="22"/>
        </w:rPr>
        <w:t>該國女性仍</w:t>
      </w:r>
      <w:r w:rsidR="006000B3" w:rsidRPr="005A1E1B">
        <w:rPr>
          <w:rFonts w:cs="新細明體" w:hint="eastAsia"/>
          <w:spacing w:val="0"/>
          <w:sz w:val="22"/>
        </w:rPr>
        <w:t>未</w:t>
      </w:r>
      <w:r w:rsidR="00912BA5" w:rsidRPr="005A1E1B">
        <w:rPr>
          <w:rFonts w:cs="新細明體"/>
          <w:spacing w:val="0"/>
          <w:sz w:val="22"/>
        </w:rPr>
        <w:t>享有平等參政權</w:t>
      </w:r>
    </w:p>
    <w:p w14:paraId="1F185A60" w14:textId="32CB1CFE" w:rsidR="00912BA5" w:rsidRPr="005A1E1B" w:rsidRDefault="00683E1F" w:rsidP="00B71412">
      <w:pPr>
        <w:pStyle w:val="AB"/>
        <w:widowControl w:val="0"/>
        <w:tabs>
          <w:tab w:val="clear" w:pos="4680"/>
          <w:tab w:val="left" w:pos="5040"/>
        </w:tabs>
        <w:spacing w:line="270" w:lineRule="atLeast"/>
        <w:ind w:leftChars="135" w:left="324" w:firstLineChars="0" w:firstLine="0"/>
        <w:textAlignment w:val="baseline"/>
        <w:rPr>
          <w:rFonts w:cs="新細明體"/>
          <w:spacing w:val="0"/>
          <w:sz w:val="22"/>
        </w:rPr>
      </w:pPr>
      <w:r w:rsidRPr="005A1E1B">
        <w:rPr>
          <w:rFonts w:cs="新細明體" w:hint="eastAsia"/>
          <w:spacing w:val="0"/>
          <w:sz w:val="22"/>
        </w:rPr>
        <w:t>(C)</w:t>
      </w:r>
      <w:r w:rsidR="00912BA5" w:rsidRPr="005A1E1B">
        <w:rPr>
          <w:rFonts w:cs="新細明體"/>
          <w:spacing w:val="0"/>
          <w:sz w:val="22"/>
        </w:rPr>
        <w:t>該國基本工資低有損勞工權益</w:t>
      </w:r>
      <w:r w:rsidR="00C34B33" w:rsidRPr="005A1E1B">
        <w:rPr>
          <w:rFonts w:cs="新細明體"/>
          <w:spacing w:val="0"/>
          <w:sz w:val="22"/>
        </w:rPr>
        <w:tab/>
      </w:r>
      <w:r w:rsidRPr="005A1E1B">
        <w:rPr>
          <w:rFonts w:cs="新細明體" w:hint="eastAsia"/>
          <w:spacing w:val="0"/>
          <w:sz w:val="22"/>
        </w:rPr>
        <w:t>(D)</w:t>
      </w:r>
      <w:r w:rsidR="00912BA5" w:rsidRPr="005A1E1B">
        <w:rPr>
          <w:rFonts w:cs="新細明體"/>
          <w:spacing w:val="0"/>
          <w:sz w:val="22"/>
        </w:rPr>
        <w:t>該國勞工缺乏維護權益之集體行動力</w:t>
      </w:r>
    </w:p>
    <w:p w14:paraId="383C2998" w14:textId="4898EAF7" w:rsidR="0029490F" w:rsidRPr="005A1E1B" w:rsidRDefault="00683E1F" w:rsidP="00B71412">
      <w:pPr>
        <w:pStyle w:val="AB"/>
        <w:widowControl w:val="0"/>
        <w:tabs>
          <w:tab w:val="clear" w:pos="4680"/>
          <w:tab w:val="left" w:pos="5040"/>
        </w:tabs>
        <w:spacing w:line="270" w:lineRule="atLeast"/>
        <w:ind w:leftChars="135" w:left="324" w:firstLineChars="0" w:firstLine="0"/>
        <w:textAlignment w:val="baseline"/>
        <w:rPr>
          <w:rFonts w:cs="新細明體"/>
          <w:spacing w:val="0"/>
          <w:sz w:val="22"/>
        </w:rPr>
      </w:pPr>
      <w:r w:rsidRPr="005A1E1B">
        <w:rPr>
          <w:rFonts w:cs="新細明體" w:hint="eastAsia"/>
          <w:spacing w:val="0"/>
          <w:sz w:val="22"/>
        </w:rPr>
        <w:t>(E)</w:t>
      </w:r>
      <w:r w:rsidR="00912BA5" w:rsidRPr="005A1E1B">
        <w:rPr>
          <w:rFonts w:cs="新細明體"/>
          <w:spacing w:val="0"/>
          <w:sz w:val="22"/>
        </w:rPr>
        <w:t>該國政府未能落實保障企業之生存權</w:t>
      </w:r>
    </w:p>
    <w:p w14:paraId="2FC76C11" w14:textId="2A46EE02" w:rsidR="00973B8F" w:rsidRPr="000C23E7" w:rsidRDefault="0029490F" w:rsidP="00E70549">
      <w:pPr>
        <w:pStyle w:val="TIT1"/>
        <w:spacing w:beforeLines="25" w:before="60"/>
        <w:ind w:left="315" w:hangingChars="150" w:hanging="315"/>
        <w:rPr>
          <w:spacing w:val="0"/>
          <w:sz w:val="21"/>
          <w:szCs w:val="21"/>
        </w:rPr>
      </w:pPr>
      <w:r w:rsidRPr="000C23E7">
        <w:rPr>
          <w:spacing w:val="0"/>
          <w:sz w:val="21"/>
          <w:szCs w:val="21"/>
        </w:rPr>
        <w:lastRenderedPageBreak/>
        <w:t>4</w:t>
      </w:r>
      <w:r w:rsidR="00A73C77">
        <w:rPr>
          <w:spacing w:val="0"/>
          <w:sz w:val="21"/>
          <w:szCs w:val="21"/>
        </w:rPr>
        <w:t>5</w:t>
      </w:r>
      <w:r w:rsidRPr="000C23E7">
        <w:rPr>
          <w:spacing w:val="0"/>
          <w:sz w:val="21"/>
          <w:szCs w:val="21"/>
        </w:rPr>
        <w:t>.</w:t>
      </w:r>
      <w:r w:rsidR="00C34B33" w:rsidRPr="000C23E7">
        <w:rPr>
          <w:spacing w:val="0"/>
          <w:sz w:val="21"/>
          <w:szCs w:val="21"/>
        </w:rPr>
        <w:tab/>
      </w:r>
      <w:r w:rsidR="00973B8F" w:rsidRPr="000C23E7">
        <w:rPr>
          <w:rFonts w:hint="eastAsia"/>
          <w:spacing w:val="0"/>
          <w:sz w:val="21"/>
          <w:szCs w:val="21"/>
        </w:rPr>
        <w:t>憲政主義的理念在於透過憲法保障人民自由，限制國家權力。當憲法所保障之基本權利遭受國家侵害時，違憲審查制度即發揮保障作用。依據現行法律規定，下列有關我國違憲審查制度之敘述哪些是正確的？</w:t>
      </w:r>
    </w:p>
    <w:p w14:paraId="10898565" w14:textId="6D5E725F" w:rsidR="00973B8F" w:rsidRPr="00264397" w:rsidRDefault="00973B8F" w:rsidP="00E70549">
      <w:pPr>
        <w:pStyle w:val="AA"/>
        <w:widowControl w:val="0"/>
        <w:tabs>
          <w:tab w:val="clear" w:pos="840"/>
          <w:tab w:val="clear" w:pos="4200"/>
        </w:tabs>
        <w:ind w:leftChars="130" w:left="595" w:hangingChars="135" w:hanging="283"/>
        <w:textAlignment w:val="baseline"/>
        <w:rPr>
          <w:spacing w:val="0"/>
          <w:sz w:val="21"/>
          <w:szCs w:val="21"/>
        </w:rPr>
      </w:pPr>
      <w:r w:rsidRPr="00264397">
        <w:rPr>
          <w:rFonts w:hint="eastAsia"/>
          <w:spacing w:val="0"/>
          <w:sz w:val="21"/>
          <w:szCs w:val="21"/>
        </w:rPr>
        <w:t>(A)</w:t>
      </w:r>
      <w:r w:rsidRPr="00264397">
        <w:rPr>
          <w:rFonts w:hint="eastAsia"/>
          <w:spacing w:val="0"/>
          <w:sz w:val="21"/>
          <w:szCs w:val="21"/>
        </w:rPr>
        <w:t>司法院大法官組成的憲法法庭，是唯一有權審查法令是否違憲的機關</w:t>
      </w:r>
    </w:p>
    <w:p w14:paraId="06CF3688" w14:textId="2207FD1D" w:rsidR="00973B8F" w:rsidRPr="00264397" w:rsidRDefault="00973B8F" w:rsidP="00E70549">
      <w:pPr>
        <w:pStyle w:val="AA"/>
        <w:widowControl w:val="0"/>
        <w:tabs>
          <w:tab w:val="clear" w:pos="840"/>
          <w:tab w:val="clear" w:pos="4200"/>
        </w:tabs>
        <w:ind w:leftChars="130" w:left="595" w:hangingChars="135" w:hanging="283"/>
        <w:textAlignment w:val="baseline"/>
        <w:rPr>
          <w:spacing w:val="0"/>
          <w:sz w:val="21"/>
          <w:szCs w:val="21"/>
        </w:rPr>
      </w:pPr>
      <w:r w:rsidRPr="00264397">
        <w:rPr>
          <w:rFonts w:hint="eastAsia"/>
          <w:spacing w:val="0"/>
          <w:sz w:val="21"/>
          <w:szCs w:val="21"/>
        </w:rPr>
        <w:t>(B)</w:t>
      </w:r>
      <w:r w:rsidRPr="00264397">
        <w:rPr>
          <w:rFonts w:hint="eastAsia"/>
          <w:spacing w:val="0"/>
          <w:sz w:val="21"/>
          <w:szCs w:val="21"/>
        </w:rPr>
        <w:t>人民對於確定終局判決認為侵犯其憲法權利時，對此判決本身可以聲請釋憲</w:t>
      </w:r>
    </w:p>
    <w:p w14:paraId="566BB3C8" w14:textId="5D8A726B" w:rsidR="00973B8F" w:rsidRPr="00264397" w:rsidRDefault="00973B8F" w:rsidP="00E70549">
      <w:pPr>
        <w:pStyle w:val="AA"/>
        <w:widowControl w:val="0"/>
        <w:tabs>
          <w:tab w:val="clear" w:pos="840"/>
          <w:tab w:val="clear" w:pos="4200"/>
        </w:tabs>
        <w:ind w:leftChars="130" w:left="595" w:hangingChars="135" w:hanging="283"/>
        <w:textAlignment w:val="baseline"/>
        <w:rPr>
          <w:spacing w:val="0"/>
          <w:sz w:val="21"/>
          <w:szCs w:val="21"/>
        </w:rPr>
      </w:pPr>
      <w:r w:rsidRPr="00264397">
        <w:rPr>
          <w:rFonts w:hint="eastAsia"/>
          <w:spacing w:val="0"/>
          <w:sz w:val="21"/>
          <w:szCs w:val="21"/>
        </w:rPr>
        <w:t>(C)</w:t>
      </w:r>
      <w:r w:rsidRPr="00264397">
        <w:rPr>
          <w:rFonts w:hint="eastAsia"/>
          <w:spacing w:val="0"/>
          <w:sz w:val="21"/>
          <w:szCs w:val="21"/>
        </w:rPr>
        <w:t>機關為解決權限爭議而聲請釋憲，並無需提起具體訴訟，屬抽象審查</w:t>
      </w:r>
    </w:p>
    <w:p w14:paraId="7CDCD838" w14:textId="7606BD27" w:rsidR="00973B8F" w:rsidRPr="00264397" w:rsidRDefault="00973B8F" w:rsidP="00E70549">
      <w:pPr>
        <w:pStyle w:val="AA"/>
        <w:widowControl w:val="0"/>
        <w:tabs>
          <w:tab w:val="clear" w:pos="840"/>
          <w:tab w:val="clear" w:pos="4200"/>
        </w:tabs>
        <w:ind w:leftChars="130" w:left="595" w:hangingChars="135" w:hanging="283"/>
        <w:textAlignment w:val="baseline"/>
        <w:rPr>
          <w:spacing w:val="0"/>
          <w:sz w:val="21"/>
          <w:szCs w:val="21"/>
        </w:rPr>
      </w:pPr>
      <w:r w:rsidRPr="00264397">
        <w:rPr>
          <w:rFonts w:hint="eastAsia"/>
          <w:spacing w:val="0"/>
          <w:sz w:val="21"/>
          <w:szCs w:val="21"/>
        </w:rPr>
        <w:t>(D)</w:t>
      </w:r>
      <w:r w:rsidRPr="00264397">
        <w:rPr>
          <w:rFonts w:hint="eastAsia"/>
          <w:spacing w:val="0"/>
          <w:sz w:val="21"/>
          <w:szCs w:val="21"/>
        </w:rPr>
        <w:t>司法院大法官以會議方式合議審理釋憲案，必要時，得行言詞辯論</w:t>
      </w:r>
    </w:p>
    <w:p w14:paraId="6CB762EE" w14:textId="49559D34" w:rsidR="00973B8F" w:rsidRPr="00264397" w:rsidRDefault="00973B8F" w:rsidP="00E70549">
      <w:pPr>
        <w:pStyle w:val="AA"/>
        <w:widowControl w:val="0"/>
        <w:tabs>
          <w:tab w:val="clear" w:pos="840"/>
          <w:tab w:val="clear" w:pos="4200"/>
        </w:tabs>
        <w:ind w:leftChars="130" w:left="595" w:hangingChars="135" w:hanging="283"/>
        <w:textAlignment w:val="baseline"/>
        <w:rPr>
          <w:spacing w:val="0"/>
          <w:sz w:val="21"/>
          <w:szCs w:val="21"/>
        </w:rPr>
      </w:pPr>
      <w:r w:rsidRPr="00264397">
        <w:rPr>
          <w:rFonts w:hint="eastAsia"/>
          <w:spacing w:val="0"/>
          <w:sz w:val="21"/>
          <w:szCs w:val="21"/>
        </w:rPr>
        <w:t>(E)</w:t>
      </w:r>
      <w:r w:rsidRPr="00264397">
        <w:rPr>
          <w:rFonts w:hint="eastAsia"/>
          <w:spacing w:val="0"/>
          <w:sz w:val="21"/>
          <w:szCs w:val="21"/>
        </w:rPr>
        <w:t>違憲審查之對象為法律或命令，但實務上已擴張至憲法增修條文</w:t>
      </w:r>
    </w:p>
    <w:p w14:paraId="595E7468" w14:textId="4030B7D3" w:rsidR="00920A31" w:rsidRPr="000C23E7" w:rsidRDefault="0029490F" w:rsidP="00E70549">
      <w:pPr>
        <w:pStyle w:val="TIT1"/>
        <w:spacing w:beforeLines="25" w:before="60"/>
        <w:ind w:left="315" w:hangingChars="150" w:hanging="315"/>
        <w:rPr>
          <w:spacing w:val="0"/>
          <w:sz w:val="21"/>
          <w:szCs w:val="21"/>
        </w:rPr>
      </w:pPr>
      <w:r w:rsidRPr="000C23E7">
        <w:rPr>
          <w:spacing w:val="0"/>
          <w:sz w:val="21"/>
          <w:szCs w:val="21"/>
        </w:rPr>
        <w:t>4</w:t>
      </w:r>
      <w:r w:rsidR="00A73C77">
        <w:rPr>
          <w:spacing w:val="0"/>
          <w:sz w:val="21"/>
          <w:szCs w:val="21"/>
        </w:rPr>
        <w:t>6</w:t>
      </w:r>
      <w:r w:rsidRPr="000C23E7">
        <w:rPr>
          <w:spacing w:val="0"/>
          <w:sz w:val="21"/>
          <w:szCs w:val="21"/>
        </w:rPr>
        <w:t>.</w:t>
      </w:r>
      <w:r w:rsidR="00C34B33" w:rsidRPr="000C23E7">
        <w:rPr>
          <w:spacing w:val="0"/>
          <w:sz w:val="21"/>
          <w:szCs w:val="21"/>
        </w:rPr>
        <w:tab/>
      </w:r>
      <w:r w:rsidR="00920A31" w:rsidRPr="000C23E7">
        <w:rPr>
          <w:rFonts w:hint="eastAsia"/>
          <w:spacing w:val="0"/>
          <w:sz w:val="21"/>
          <w:szCs w:val="21"/>
        </w:rPr>
        <w:t>成年人某甲結識</w:t>
      </w:r>
      <w:r w:rsidR="00920A31" w:rsidRPr="000C23E7">
        <w:rPr>
          <w:rFonts w:hint="eastAsia"/>
          <w:spacing w:val="0"/>
          <w:sz w:val="21"/>
          <w:szCs w:val="21"/>
        </w:rPr>
        <w:t>19</w:t>
      </w:r>
      <w:r w:rsidR="00920A31" w:rsidRPr="000C23E7">
        <w:rPr>
          <w:rFonts w:hint="eastAsia"/>
          <w:spacing w:val="0"/>
          <w:sz w:val="21"/>
          <w:szCs w:val="21"/>
        </w:rPr>
        <w:t>歲某乙，某乙常隨某甲進出某甲租屋處，其後甲乙不和，一日某乙趁某甲外出時潛入其住處，在浴室與床邊偷裝針孔攝影機，隨後將錄得影像在網路上公開，某甲因此身心受創。以下敘述在法律上何者正確？</w:t>
      </w:r>
    </w:p>
    <w:p w14:paraId="17A4B21E" w14:textId="33B6966E" w:rsidR="00920A31" w:rsidRPr="00264397" w:rsidRDefault="00920A31" w:rsidP="00E70549">
      <w:pPr>
        <w:pStyle w:val="AA"/>
        <w:widowControl w:val="0"/>
        <w:tabs>
          <w:tab w:val="clear" w:pos="840"/>
          <w:tab w:val="clear" w:pos="4200"/>
        </w:tabs>
        <w:ind w:leftChars="130" w:left="595" w:hangingChars="135" w:hanging="283"/>
        <w:textAlignment w:val="baseline"/>
        <w:rPr>
          <w:spacing w:val="0"/>
          <w:sz w:val="21"/>
          <w:szCs w:val="21"/>
        </w:rPr>
      </w:pPr>
      <w:r w:rsidRPr="00264397">
        <w:rPr>
          <w:rFonts w:hint="eastAsia"/>
          <w:spacing w:val="0"/>
          <w:sz w:val="21"/>
          <w:szCs w:val="21"/>
        </w:rPr>
        <w:t>(A)</w:t>
      </w:r>
      <w:r w:rsidRPr="00264397">
        <w:rPr>
          <w:rFonts w:hint="eastAsia"/>
          <w:spacing w:val="0"/>
          <w:sz w:val="21"/>
          <w:szCs w:val="21"/>
        </w:rPr>
        <w:t>甲與乙為朋友，常客某乙雖未經某甲同意，潛入其住處，尚不構成犯罪</w:t>
      </w:r>
    </w:p>
    <w:p w14:paraId="2451F7CD" w14:textId="4C82729F" w:rsidR="00920A31" w:rsidRPr="00264397" w:rsidRDefault="00920A31" w:rsidP="00E70549">
      <w:pPr>
        <w:pStyle w:val="AA"/>
        <w:widowControl w:val="0"/>
        <w:tabs>
          <w:tab w:val="clear" w:pos="840"/>
          <w:tab w:val="clear" w:pos="4200"/>
        </w:tabs>
        <w:ind w:leftChars="130" w:left="595" w:hangingChars="135" w:hanging="283"/>
        <w:textAlignment w:val="baseline"/>
        <w:rPr>
          <w:spacing w:val="0"/>
          <w:sz w:val="21"/>
          <w:szCs w:val="21"/>
        </w:rPr>
      </w:pPr>
      <w:r w:rsidRPr="00264397">
        <w:rPr>
          <w:rFonts w:hint="eastAsia"/>
          <w:spacing w:val="0"/>
          <w:sz w:val="21"/>
          <w:szCs w:val="21"/>
        </w:rPr>
        <w:t>(B)</w:t>
      </w:r>
      <w:r w:rsidRPr="00264397">
        <w:rPr>
          <w:rFonts w:hint="eastAsia"/>
          <w:spacing w:val="0"/>
          <w:sz w:val="21"/>
          <w:szCs w:val="21"/>
        </w:rPr>
        <w:t>某乙未經某甲同意潛入其住處並偷裝針孔攝影機，業已構成侵權及犯罪</w:t>
      </w:r>
    </w:p>
    <w:p w14:paraId="779C3136" w14:textId="5946EEC5" w:rsidR="00920A31" w:rsidRPr="00264397" w:rsidRDefault="00920A31" w:rsidP="00E70549">
      <w:pPr>
        <w:pStyle w:val="AA"/>
        <w:widowControl w:val="0"/>
        <w:tabs>
          <w:tab w:val="clear" w:pos="840"/>
          <w:tab w:val="clear" w:pos="4200"/>
        </w:tabs>
        <w:ind w:leftChars="130" w:left="595" w:hangingChars="135" w:hanging="283"/>
        <w:textAlignment w:val="baseline"/>
        <w:rPr>
          <w:spacing w:val="0"/>
          <w:sz w:val="21"/>
          <w:szCs w:val="21"/>
        </w:rPr>
      </w:pPr>
      <w:r w:rsidRPr="00264397">
        <w:rPr>
          <w:rFonts w:hint="eastAsia"/>
          <w:spacing w:val="0"/>
          <w:sz w:val="21"/>
          <w:szCs w:val="21"/>
        </w:rPr>
        <w:t>(C)</w:t>
      </w:r>
      <w:r w:rsidRPr="00264397">
        <w:rPr>
          <w:rFonts w:hint="eastAsia"/>
          <w:spacing w:val="0"/>
          <w:sz w:val="21"/>
          <w:szCs w:val="21"/>
        </w:rPr>
        <w:t>某乙因尚未成年無須負擔刑事責任，但仍須為其所為負起民事侵權責任</w:t>
      </w:r>
    </w:p>
    <w:p w14:paraId="3E18D83B" w14:textId="4CF33D97" w:rsidR="00920A31" w:rsidRPr="00264397" w:rsidRDefault="00920A31" w:rsidP="00E70549">
      <w:pPr>
        <w:pStyle w:val="AA"/>
        <w:widowControl w:val="0"/>
        <w:tabs>
          <w:tab w:val="clear" w:pos="840"/>
          <w:tab w:val="clear" w:pos="4200"/>
        </w:tabs>
        <w:ind w:leftChars="130" w:left="595" w:hangingChars="135" w:hanging="283"/>
        <w:textAlignment w:val="baseline"/>
        <w:rPr>
          <w:spacing w:val="0"/>
          <w:sz w:val="21"/>
          <w:szCs w:val="21"/>
        </w:rPr>
      </w:pPr>
      <w:r w:rsidRPr="00264397">
        <w:rPr>
          <w:rFonts w:hint="eastAsia"/>
          <w:spacing w:val="0"/>
          <w:sz w:val="21"/>
          <w:szCs w:val="21"/>
        </w:rPr>
        <w:t>(D)</w:t>
      </w:r>
      <w:r w:rsidRPr="00264397">
        <w:rPr>
          <w:rFonts w:hint="eastAsia"/>
          <w:spacing w:val="0"/>
          <w:sz w:val="21"/>
          <w:szCs w:val="21"/>
        </w:rPr>
        <w:t>某乙因享有著作及出版自由，自得將其所錄得某甲之影像在網路上公開</w:t>
      </w:r>
    </w:p>
    <w:p w14:paraId="7EB5D25F" w14:textId="3CF6F7AA" w:rsidR="00920A31" w:rsidRPr="00264397" w:rsidRDefault="00920A31" w:rsidP="00E70549">
      <w:pPr>
        <w:pStyle w:val="AA"/>
        <w:widowControl w:val="0"/>
        <w:tabs>
          <w:tab w:val="clear" w:pos="840"/>
          <w:tab w:val="clear" w:pos="4200"/>
        </w:tabs>
        <w:ind w:leftChars="130" w:left="595" w:hangingChars="135" w:hanging="283"/>
        <w:textAlignment w:val="baseline"/>
        <w:rPr>
          <w:spacing w:val="0"/>
          <w:sz w:val="21"/>
          <w:szCs w:val="21"/>
        </w:rPr>
      </w:pPr>
      <w:r w:rsidRPr="00264397">
        <w:rPr>
          <w:rFonts w:hint="eastAsia"/>
          <w:spacing w:val="0"/>
          <w:sz w:val="21"/>
          <w:szCs w:val="21"/>
        </w:rPr>
        <w:t>(E)</w:t>
      </w:r>
      <w:r w:rsidRPr="00264397">
        <w:rPr>
          <w:rFonts w:hint="eastAsia"/>
          <w:spacing w:val="0"/>
          <w:sz w:val="21"/>
          <w:szCs w:val="21"/>
        </w:rPr>
        <w:t>某乙將所錄得某甲之影像公開，侵害某甲隱私權，須負起民事賠償責任</w:t>
      </w:r>
    </w:p>
    <w:p w14:paraId="7BD08D4A" w14:textId="5C2116D3" w:rsidR="00CF1DDF" w:rsidRPr="000C23E7" w:rsidRDefault="00A73C77" w:rsidP="00E70549">
      <w:pPr>
        <w:pStyle w:val="TIT1"/>
        <w:spacing w:beforeLines="25" w:before="60"/>
        <w:ind w:left="315" w:hangingChars="150" w:hanging="315"/>
        <w:rPr>
          <w:spacing w:val="0"/>
          <w:sz w:val="21"/>
          <w:szCs w:val="21"/>
        </w:rPr>
      </w:pPr>
      <w:r>
        <w:rPr>
          <w:spacing w:val="0"/>
          <w:sz w:val="21"/>
          <w:szCs w:val="21"/>
        </w:rPr>
        <w:t>47</w:t>
      </w:r>
      <w:r w:rsidR="0029490F" w:rsidRPr="000C23E7">
        <w:rPr>
          <w:spacing w:val="0"/>
          <w:sz w:val="21"/>
          <w:szCs w:val="21"/>
        </w:rPr>
        <w:t>.</w:t>
      </w:r>
      <w:r w:rsidR="00C34B33" w:rsidRPr="000C23E7">
        <w:rPr>
          <w:spacing w:val="0"/>
          <w:sz w:val="21"/>
          <w:szCs w:val="21"/>
        </w:rPr>
        <w:tab/>
      </w:r>
      <w:r w:rsidR="00CF1DDF" w:rsidRPr="000C23E7">
        <w:rPr>
          <w:rFonts w:hint="eastAsia"/>
          <w:spacing w:val="0"/>
          <w:sz w:val="21"/>
          <w:szCs w:val="21"/>
        </w:rPr>
        <w:t>2003</w:t>
      </w:r>
      <w:r w:rsidR="00CF1DDF" w:rsidRPr="000C23E7">
        <w:rPr>
          <w:rFonts w:hint="eastAsia"/>
          <w:spacing w:val="0"/>
          <w:sz w:val="21"/>
          <w:szCs w:val="21"/>
        </w:rPr>
        <w:t>年立法院通過</w:t>
      </w:r>
      <w:r w:rsidR="00CF1DDF" w:rsidRPr="000C23E7">
        <w:rPr>
          <w:spacing w:val="0"/>
          <w:sz w:val="21"/>
          <w:szCs w:val="21"/>
        </w:rPr>
        <w:t>《</w:t>
      </w:r>
      <w:r w:rsidR="00CF1DDF" w:rsidRPr="000C23E7">
        <w:rPr>
          <w:rFonts w:hint="eastAsia"/>
          <w:spacing w:val="0"/>
          <w:sz w:val="21"/>
          <w:szCs w:val="21"/>
        </w:rPr>
        <w:t>公民投票法</w:t>
      </w:r>
      <w:r w:rsidR="00CF1DDF" w:rsidRPr="000C23E7">
        <w:rPr>
          <w:spacing w:val="0"/>
          <w:sz w:val="21"/>
          <w:szCs w:val="21"/>
        </w:rPr>
        <w:t>》</w:t>
      </w:r>
      <w:r w:rsidR="00CF1DDF" w:rsidRPr="000C23E7">
        <w:rPr>
          <w:rFonts w:hint="eastAsia"/>
          <w:spacing w:val="0"/>
          <w:sz w:val="21"/>
          <w:szCs w:val="21"/>
        </w:rPr>
        <w:t>，</w:t>
      </w:r>
      <w:r w:rsidR="00CF1DDF" w:rsidRPr="000C23E7">
        <w:rPr>
          <w:spacing w:val="0"/>
          <w:sz w:val="21"/>
          <w:szCs w:val="21"/>
        </w:rPr>
        <w:t>使得</w:t>
      </w:r>
      <w:r w:rsidR="00CF1DDF" w:rsidRPr="000C23E7">
        <w:rPr>
          <w:rFonts w:hint="eastAsia"/>
          <w:spacing w:val="0"/>
          <w:sz w:val="21"/>
          <w:szCs w:val="21"/>
        </w:rPr>
        <w:t>繼</w:t>
      </w:r>
      <w:r w:rsidR="00CF1DDF" w:rsidRPr="000C23E7">
        <w:rPr>
          <w:spacing w:val="0"/>
          <w:sz w:val="21"/>
          <w:szCs w:val="21"/>
        </w:rPr>
        <w:t>選舉、罷免權後，</w:t>
      </w:r>
      <w:r w:rsidR="00DE1FC6" w:rsidRPr="000C23E7">
        <w:rPr>
          <w:rFonts w:hint="eastAsia"/>
          <w:spacing w:val="0"/>
          <w:sz w:val="21"/>
          <w:szCs w:val="21"/>
        </w:rPr>
        <w:t>在</w:t>
      </w:r>
      <w:r w:rsidR="00CF1DDF" w:rsidRPr="000C23E7">
        <w:rPr>
          <w:spacing w:val="0"/>
          <w:sz w:val="21"/>
          <w:szCs w:val="21"/>
        </w:rPr>
        <w:t>憲法賦予人民之創制</w:t>
      </w:r>
      <w:r w:rsidR="00CF1DDF" w:rsidRPr="000C23E7">
        <w:rPr>
          <w:rFonts w:hint="eastAsia"/>
          <w:spacing w:val="0"/>
          <w:sz w:val="21"/>
          <w:szCs w:val="21"/>
        </w:rPr>
        <w:t>權</w:t>
      </w:r>
      <w:r w:rsidR="00CF1DDF" w:rsidRPr="000C23E7">
        <w:rPr>
          <w:spacing w:val="0"/>
          <w:sz w:val="21"/>
          <w:szCs w:val="21"/>
        </w:rPr>
        <w:t>與複決權</w:t>
      </w:r>
      <w:r w:rsidR="00CF1DDF" w:rsidRPr="000C23E7">
        <w:rPr>
          <w:rFonts w:hint="eastAsia"/>
          <w:spacing w:val="0"/>
          <w:sz w:val="21"/>
          <w:szCs w:val="21"/>
        </w:rPr>
        <w:t>，</w:t>
      </w:r>
      <w:r w:rsidR="00DE1FC6" w:rsidRPr="000C23E7">
        <w:rPr>
          <w:rFonts w:hint="eastAsia"/>
          <w:spacing w:val="0"/>
          <w:sz w:val="21"/>
          <w:szCs w:val="21"/>
        </w:rPr>
        <w:t>亦</w:t>
      </w:r>
      <w:r w:rsidR="00CF1DDF" w:rsidRPr="000C23E7">
        <w:rPr>
          <w:rFonts w:hint="eastAsia"/>
          <w:spacing w:val="0"/>
          <w:sz w:val="21"/>
          <w:szCs w:val="21"/>
        </w:rPr>
        <w:t>取得</w:t>
      </w:r>
      <w:r w:rsidR="00CF1DDF" w:rsidRPr="000C23E7">
        <w:rPr>
          <w:spacing w:val="0"/>
          <w:sz w:val="21"/>
          <w:szCs w:val="21"/>
        </w:rPr>
        <w:t>具體實踐的法律依據。</w:t>
      </w:r>
      <w:r w:rsidR="00DE1FC6" w:rsidRPr="000C23E7">
        <w:rPr>
          <w:rFonts w:hint="eastAsia"/>
          <w:spacing w:val="0"/>
          <w:sz w:val="21"/>
          <w:szCs w:val="21"/>
        </w:rPr>
        <w:t>關於前</w:t>
      </w:r>
      <w:r w:rsidR="00026421">
        <w:rPr>
          <w:rFonts w:hint="eastAsia"/>
          <w:spacing w:val="0"/>
          <w:sz w:val="21"/>
          <w:szCs w:val="21"/>
        </w:rPr>
        <w:t>列</w:t>
      </w:r>
      <w:r w:rsidR="00CF1DDF" w:rsidRPr="000C23E7">
        <w:rPr>
          <w:spacing w:val="0"/>
          <w:sz w:val="21"/>
          <w:szCs w:val="21"/>
        </w:rPr>
        <w:t>權</w:t>
      </w:r>
      <w:r w:rsidR="008D49B2" w:rsidRPr="000C23E7">
        <w:rPr>
          <w:rFonts w:hint="eastAsia"/>
          <w:spacing w:val="0"/>
          <w:sz w:val="21"/>
          <w:szCs w:val="21"/>
        </w:rPr>
        <w:t>利</w:t>
      </w:r>
      <w:r w:rsidR="00CF1DDF" w:rsidRPr="000C23E7">
        <w:rPr>
          <w:rFonts w:hint="eastAsia"/>
          <w:spacing w:val="0"/>
          <w:sz w:val="21"/>
          <w:szCs w:val="21"/>
        </w:rPr>
        <w:t>行使</w:t>
      </w:r>
      <w:r w:rsidR="00CF1DDF" w:rsidRPr="000C23E7">
        <w:rPr>
          <w:spacing w:val="0"/>
          <w:sz w:val="21"/>
          <w:szCs w:val="21"/>
        </w:rPr>
        <w:t>的敘述</w:t>
      </w:r>
      <w:r w:rsidR="00CF1DDF" w:rsidRPr="000C23E7">
        <w:rPr>
          <w:rFonts w:hint="eastAsia"/>
          <w:spacing w:val="0"/>
          <w:sz w:val="21"/>
          <w:szCs w:val="21"/>
        </w:rPr>
        <w:t>，</w:t>
      </w:r>
      <w:r w:rsidR="00F34205" w:rsidRPr="000C23E7">
        <w:rPr>
          <w:rFonts w:hint="eastAsia"/>
          <w:spacing w:val="0"/>
          <w:sz w:val="21"/>
          <w:szCs w:val="21"/>
        </w:rPr>
        <w:t>哪些</w:t>
      </w:r>
      <w:r w:rsidR="00CF1DDF" w:rsidRPr="000C23E7">
        <w:rPr>
          <w:spacing w:val="0"/>
          <w:sz w:val="21"/>
          <w:szCs w:val="21"/>
        </w:rPr>
        <w:t>正確</w:t>
      </w:r>
      <w:r w:rsidR="00CF1DDF" w:rsidRPr="000C23E7">
        <w:rPr>
          <w:rFonts w:hint="eastAsia"/>
          <w:spacing w:val="0"/>
          <w:sz w:val="21"/>
          <w:szCs w:val="21"/>
        </w:rPr>
        <w:t>？</w:t>
      </w:r>
    </w:p>
    <w:p w14:paraId="0AC93B1C" w14:textId="4FBDE37E" w:rsidR="00CF1DDF" w:rsidRPr="00264397" w:rsidRDefault="00CF1DDF" w:rsidP="00E70549">
      <w:pPr>
        <w:pStyle w:val="AA"/>
        <w:widowControl w:val="0"/>
        <w:tabs>
          <w:tab w:val="clear" w:pos="840"/>
          <w:tab w:val="clear" w:pos="4200"/>
        </w:tabs>
        <w:ind w:leftChars="130" w:left="595" w:hangingChars="135" w:hanging="283"/>
        <w:textAlignment w:val="baseline"/>
        <w:rPr>
          <w:spacing w:val="0"/>
          <w:sz w:val="21"/>
          <w:szCs w:val="21"/>
        </w:rPr>
      </w:pPr>
      <w:r w:rsidRPr="00264397">
        <w:rPr>
          <w:rFonts w:hint="eastAsia"/>
          <w:spacing w:val="0"/>
          <w:sz w:val="21"/>
          <w:szCs w:val="21"/>
        </w:rPr>
        <w:t>(A)</w:t>
      </w:r>
      <w:r w:rsidRPr="00264397">
        <w:rPr>
          <w:spacing w:val="0"/>
          <w:sz w:val="21"/>
          <w:szCs w:val="21"/>
        </w:rPr>
        <w:t>公</w:t>
      </w:r>
      <w:r w:rsidRPr="00264397">
        <w:rPr>
          <w:rFonts w:hint="eastAsia"/>
          <w:spacing w:val="0"/>
          <w:sz w:val="21"/>
          <w:szCs w:val="21"/>
        </w:rPr>
        <w:t>民</w:t>
      </w:r>
      <w:r w:rsidRPr="00264397">
        <w:rPr>
          <w:spacing w:val="0"/>
          <w:sz w:val="21"/>
          <w:szCs w:val="21"/>
        </w:rPr>
        <w:t>投</w:t>
      </w:r>
      <w:r w:rsidRPr="00264397">
        <w:rPr>
          <w:rFonts w:hint="eastAsia"/>
          <w:spacing w:val="0"/>
          <w:sz w:val="21"/>
          <w:szCs w:val="21"/>
        </w:rPr>
        <w:t>票屬於</w:t>
      </w:r>
      <w:r w:rsidRPr="00264397">
        <w:rPr>
          <w:spacing w:val="0"/>
          <w:sz w:val="21"/>
          <w:szCs w:val="21"/>
        </w:rPr>
        <w:t>直接民主的一種型態，</w:t>
      </w:r>
      <w:r w:rsidRPr="00264397">
        <w:rPr>
          <w:rFonts w:hint="eastAsia"/>
          <w:spacing w:val="0"/>
          <w:sz w:val="21"/>
          <w:szCs w:val="21"/>
        </w:rPr>
        <w:t>其可以彌補</w:t>
      </w:r>
      <w:r w:rsidRPr="00264397">
        <w:rPr>
          <w:spacing w:val="0"/>
          <w:sz w:val="21"/>
          <w:szCs w:val="21"/>
        </w:rPr>
        <w:t>代議制度</w:t>
      </w:r>
      <w:r w:rsidRPr="00264397">
        <w:rPr>
          <w:rFonts w:hint="eastAsia"/>
          <w:spacing w:val="0"/>
          <w:sz w:val="21"/>
          <w:szCs w:val="21"/>
        </w:rPr>
        <w:t>的失靈與</w:t>
      </w:r>
      <w:r w:rsidRPr="00264397">
        <w:rPr>
          <w:spacing w:val="0"/>
          <w:sz w:val="21"/>
          <w:szCs w:val="21"/>
        </w:rPr>
        <w:t>不足</w:t>
      </w:r>
    </w:p>
    <w:p w14:paraId="64ED51F3" w14:textId="42CD2E44" w:rsidR="00CF1DDF" w:rsidRPr="00264397" w:rsidRDefault="00CF1DDF" w:rsidP="00E70549">
      <w:pPr>
        <w:pStyle w:val="AA"/>
        <w:widowControl w:val="0"/>
        <w:tabs>
          <w:tab w:val="clear" w:pos="840"/>
          <w:tab w:val="clear" w:pos="4200"/>
        </w:tabs>
        <w:ind w:leftChars="130" w:left="595" w:hangingChars="135" w:hanging="283"/>
        <w:textAlignment w:val="baseline"/>
        <w:rPr>
          <w:spacing w:val="0"/>
          <w:sz w:val="21"/>
          <w:szCs w:val="21"/>
        </w:rPr>
      </w:pPr>
      <w:r w:rsidRPr="00264397">
        <w:rPr>
          <w:rFonts w:hint="eastAsia"/>
          <w:spacing w:val="0"/>
          <w:sz w:val="21"/>
          <w:szCs w:val="21"/>
        </w:rPr>
        <w:t>(B)</w:t>
      </w:r>
      <w:r w:rsidRPr="00264397">
        <w:rPr>
          <w:rFonts w:hint="eastAsia"/>
          <w:spacing w:val="0"/>
          <w:sz w:val="21"/>
          <w:szCs w:val="21"/>
        </w:rPr>
        <w:t>選舉</w:t>
      </w:r>
      <w:r w:rsidRPr="00264397">
        <w:rPr>
          <w:spacing w:val="0"/>
          <w:sz w:val="21"/>
          <w:szCs w:val="21"/>
        </w:rPr>
        <w:t>、罷免權行使</w:t>
      </w:r>
      <w:r w:rsidRPr="00264397">
        <w:rPr>
          <w:rFonts w:hint="eastAsia"/>
          <w:spacing w:val="0"/>
          <w:sz w:val="21"/>
          <w:szCs w:val="21"/>
        </w:rPr>
        <w:t>範圍</w:t>
      </w:r>
      <w:r w:rsidRPr="00264397">
        <w:rPr>
          <w:spacing w:val="0"/>
          <w:sz w:val="21"/>
          <w:szCs w:val="21"/>
        </w:rPr>
        <w:t>涵蓋中</w:t>
      </w:r>
      <w:r w:rsidRPr="00264397">
        <w:rPr>
          <w:rFonts w:hint="eastAsia"/>
          <w:spacing w:val="0"/>
          <w:sz w:val="21"/>
          <w:szCs w:val="21"/>
        </w:rPr>
        <w:t>央</w:t>
      </w:r>
      <w:r w:rsidRPr="00264397">
        <w:rPr>
          <w:spacing w:val="0"/>
          <w:sz w:val="21"/>
          <w:szCs w:val="21"/>
        </w:rPr>
        <w:t>與地方，公民投票行使</w:t>
      </w:r>
      <w:r w:rsidRPr="00264397">
        <w:rPr>
          <w:rFonts w:hint="eastAsia"/>
          <w:spacing w:val="0"/>
          <w:sz w:val="21"/>
          <w:szCs w:val="21"/>
        </w:rPr>
        <w:t>僅止於地方事務</w:t>
      </w:r>
    </w:p>
    <w:p w14:paraId="7F6DBAA1" w14:textId="5A15803B" w:rsidR="00CF1DDF" w:rsidRDefault="00CF1DDF" w:rsidP="00E70549">
      <w:pPr>
        <w:pStyle w:val="AA"/>
        <w:widowControl w:val="0"/>
        <w:tabs>
          <w:tab w:val="clear" w:pos="840"/>
          <w:tab w:val="clear" w:pos="4200"/>
        </w:tabs>
        <w:ind w:leftChars="130" w:left="595" w:hangingChars="135" w:hanging="283"/>
        <w:textAlignment w:val="baseline"/>
        <w:rPr>
          <w:spacing w:val="0"/>
          <w:sz w:val="21"/>
          <w:szCs w:val="21"/>
        </w:rPr>
      </w:pPr>
      <w:r w:rsidRPr="00264397">
        <w:rPr>
          <w:rFonts w:hint="eastAsia"/>
          <w:spacing w:val="0"/>
          <w:sz w:val="21"/>
          <w:szCs w:val="21"/>
        </w:rPr>
        <w:t>(C)</w:t>
      </w:r>
      <w:r w:rsidRPr="00264397">
        <w:rPr>
          <w:rFonts w:hint="eastAsia"/>
          <w:spacing w:val="0"/>
          <w:sz w:val="21"/>
          <w:szCs w:val="21"/>
        </w:rPr>
        <w:t>選舉</w:t>
      </w:r>
      <w:r w:rsidRPr="00264397">
        <w:rPr>
          <w:spacing w:val="0"/>
          <w:sz w:val="21"/>
          <w:szCs w:val="21"/>
        </w:rPr>
        <w:t>、罷免權行使對象主要是</w:t>
      </w:r>
      <w:r w:rsidRPr="00264397">
        <w:rPr>
          <w:rFonts w:hint="eastAsia"/>
          <w:spacing w:val="0"/>
          <w:sz w:val="21"/>
          <w:szCs w:val="21"/>
        </w:rPr>
        <w:t>「</w:t>
      </w:r>
      <w:r w:rsidRPr="00264397">
        <w:rPr>
          <w:spacing w:val="0"/>
          <w:sz w:val="21"/>
          <w:szCs w:val="21"/>
        </w:rPr>
        <w:t>人</w:t>
      </w:r>
      <w:r w:rsidRPr="00264397">
        <w:rPr>
          <w:rFonts w:hint="eastAsia"/>
          <w:spacing w:val="0"/>
          <w:sz w:val="21"/>
          <w:szCs w:val="21"/>
        </w:rPr>
        <w:t>」</w:t>
      </w:r>
      <w:r w:rsidRPr="00264397">
        <w:rPr>
          <w:spacing w:val="0"/>
          <w:sz w:val="21"/>
          <w:szCs w:val="21"/>
        </w:rPr>
        <w:t>，而公民投票行使對象主要是「事」</w:t>
      </w:r>
    </w:p>
    <w:p w14:paraId="47EA5635" w14:textId="77777777" w:rsidR="00071D4C" w:rsidRPr="00264397" w:rsidRDefault="00071D4C" w:rsidP="00E70549">
      <w:pPr>
        <w:pStyle w:val="AA"/>
        <w:widowControl w:val="0"/>
        <w:tabs>
          <w:tab w:val="clear" w:pos="840"/>
          <w:tab w:val="clear" w:pos="4200"/>
        </w:tabs>
        <w:ind w:leftChars="130" w:left="595" w:hangingChars="135" w:hanging="283"/>
        <w:textAlignment w:val="baseline"/>
        <w:rPr>
          <w:spacing w:val="0"/>
          <w:sz w:val="21"/>
          <w:szCs w:val="21"/>
        </w:rPr>
      </w:pPr>
      <w:r w:rsidRPr="00264397">
        <w:rPr>
          <w:rFonts w:hint="eastAsia"/>
          <w:spacing w:val="0"/>
          <w:sz w:val="21"/>
          <w:szCs w:val="21"/>
        </w:rPr>
        <w:t>(D)</w:t>
      </w:r>
      <w:r w:rsidRPr="00264397">
        <w:rPr>
          <w:rFonts w:hint="eastAsia"/>
          <w:spacing w:val="0"/>
          <w:sz w:val="21"/>
          <w:szCs w:val="21"/>
        </w:rPr>
        <w:t>公投</w:t>
      </w:r>
      <w:r w:rsidRPr="00264397">
        <w:rPr>
          <w:spacing w:val="0"/>
          <w:sz w:val="21"/>
          <w:szCs w:val="21"/>
        </w:rPr>
        <w:t>提出有公民連署、立院提案、總統交付</w:t>
      </w:r>
      <w:r w:rsidRPr="00264397">
        <w:rPr>
          <w:rFonts w:hint="eastAsia"/>
          <w:spacing w:val="0"/>
          <w:sz w:val="21"/>
          <w:szCs w:val="21"/>
        </w:rPr>
        <w:t>等</w:t>
      </w:r>
      <w:r w:rsidRPr="00264397">
        <w:rPr>
          <w:spacing w:val="0"/>
          <w:sz w:val="21"/>
          <w:szCs w:val="21"/>
        </w:rPr>
        <w:t>方式</w:t>
      </w:r>
      <w:r w:rsidRPr="00264397">
        <w:rPr>
          <w:rFonts w:hint="eastAsia"/>
          <w:spacing w:val="0"/>
          <w:sz w:val="21"/>
          <w:szCs w:val="21"/>
        </w:rPr>
        <w:t>，</w:t>
      </w:r>
      <w:r w:rsidRPr="00264397">
        <w:rPr>
          <w:spacing w:val="0"/>
          <w:sz w:val="21"/>
          <w:szCs w:val="21"/>
        </w:rPr>
        <w:t>提出即可交付公投</w:t>
      </w:r>
    </w:p>
    <w:p w14:paraId="03FA1CCE" w14:textId="77777777" w:rsidR="00071D4C" w:rsidRPr="00264397" w:rsidRDefault="00071D4C" w:rsidP="00E70549">
      <w:pPr>
        <w:pStyle w:val="AA"/>
        <w:widowControl w:val="0"/>
        <w:tabs>
          <w:tab w:val="clear" w:pos="840"/>
          <w:tab w:val="clear" w:pos="4200"/>
        </w:tabs>
        <w:ind w:leftChars="130" w:left="595" w:hangingChars="135" w:hanging="283"/>
        <w:textAlignment w:val="baseline"/>
        <w:rPr>
          <w:spacing w:val="0"/>
          <w:sz w:val="21"/>
          <w:szCs w:val="21"/>
        </w:rPr>
      </w:pPr>
      <w:r w:rsidRPr="00264397">
        <w:rPr>
          <w:rFonts w:hint="eastAsia"/>
          <w:spacing w:val="0"/>
          <w:sz w:val="21"/>
          <w:szCs w:val="21"/>
        </w:rPr>
        <w:t>(</w:t>
      </w:r>
      <w:r w:rsidRPr="00264397">
        <w:rPr>
          <w:spacing w:val="0"/>
          <w:sz w:val="21"/>
          <w:szCs w:val="21"/>
        </w:rPr>
        <w:t>E</w:t>
      </w:r>
      <w:r w:rsidRPr="00264397">
        <w:rPr>
          <w:rFonts w:hint="eastAsia"/>
          <w:spacing w:val="0"/>
          <w:sz w:val="21"/>
          <w:szCs w:val="21"/>
        </w:rPr>
        <w:t>)</w:t>
      </w:r>
      <w:r w:rsidRPr="00264397">
        <w:rPr>
          <w:spacing w:val="0"/>
          <w:sz w:val="21"/>
          <w:szCs w:val="21"/>
        </w:rPr>
        <w:t>公民投票</w:t>
      </w:r>
      <w:r w:rsidRPr="00264397">
        <w:rPr>
          <w:rFonts w:hint="eastAsia"/>
          <w:spacing w:val="0"/>
          <w:sz w:val="21"/>
          <w:szCs w:val="21"/>
        </w:rPr>
        <w:t>法通過後，我國僅有</w:t>
      </w:r>
      <w:r w:rsidRPr="00264397">
        <w:rPr>
          <w:spacing w:val="0"/>
          <w:sz w:val="21"/>
          <w:szCs w:val="21"/>
        </w:rPr>
        <w:t>澎湖、馬祖離島</w:t>
      </w:r>
      <w:r w:rsidRPr="00264397">
        <w:rPr>
          <w:rFonts w:hint="eastAsia"/>
          <w:spacing w:val="0"/>
          <w:sz w:val="21"/>
          <w:szCs w:val="21"/>
        </w:rPr>
        <w:t>博奕公投的具體實施經驗</w:t>
      </w:r>
    </w:p>
    <w:tbl>
      <w:tblPr>
        <w:tblStyle w:val="af0"/>
        <w:tblpPr w:leftFromText="181" w:rightFromText="181" w:vertAnchor="text" w:horzAnchor="margin" w:tblpXSpec="right" w:tblpY="993"/>
        <w:tblW w:w="0" w:type="auto"/>
        <w:tblLook w:val="04A0" w:firstRow="1" w:lastRow="0" w:firstColumn="1" w:lastColumn="0" w:noHBand="0" w:noVBand="1"/>
      </w:tblPr>
      <w:tblGrid>
        <w:gridCol w:w="906"/>
        <w:gridCol w:w="661"/>
        <w:gridCol w:w="661"/>
        <w:gridCol w:w="735"/>
        <w:gridCol w:w="746"/>
      </w:tblGrid>
      <w:tr w:rsidR="00E914BA" w:rsidRPr="00B71412" w14:paraId="2BBF07B0" w14:textId="77777777" w:rsidTr="00E70549">
        <w:trPr>
          <w:trHeight w:val="302"/>
        </w:trPr>
        <w:tc>
          <w:tcPr>
            <w:tcW w:w="906" w:type="dxa"/>
            <w:vAlign w:val="center"/>
          </w:tcPr>
          <w:p w14:paraId="5239F64E" w14:textId="77777777" w:rsidR="00E914BA" w:rsidRPr="00B71412" w:rsidRDefault="00E914BA" w:rsidP="00335B75">
            <w:pPr>
              <w:spacing w:line="260" w:lineRule="atLeast"/>
              <w:rPr>
                <w:spacing w:val="6"/>
                <w:sz w:val="21"/>
                <w:szCs w:val="21"/>
              </w:rPr>
            </w:pPr>
          </w:p>
        </w:tc>
        <w:tc>
          <w:tcPr>
            <w:tcW w:w="661" w:type="dxa"/>
            <w:vAlign w:val="center"/>
          </w:tcPr>
          <w:p w14:paraId="14AAECC0" w14:textId="77777777" w:rsidR="00E914BA" w:rsidRPr="00B71412" w:rsidRDefault="00E914BA" w:rsidP="00335B75">
            <w:pPr>
              <w:spacing w:line="260" w:lineRule="atLeast"/>
              <w:jc w:val="center"/>
              <w:rPr>
                <w:spacing w:val="6"/>
                <w:sz w:val="21"/>
                <w:szCs w:val="21"/>
              </w:rPr>
            </w:pPr>
            <w:r w:rsidRPr="00B71412">
              <w:rPr>
                <w:spacing w:val="6"/>
                <w:sz w:val="21"/>
                <w:szCs w:val="21"/>
              </w:rPr>
              <w:t>甲報</w:t>
            </w:r>
          </w:p>
        </w:tc>
        <w:tc>
          <w:tcPr>
            <w:tcW w:w="661" w:type="dxa"/>
            <w:vAlign w:val="center"/>
          </w:tcPr>
          <w:p w14:paraId="7C493021" w14:textId="77777777" w:rsidR="00E914BA" w:rsidRPr="00B71412" w:rsidRDefault="00E914BA" w:rsidP="00335B75">
            <w:pPr>
              <w:spacing w:line="260" w:lineRule="atLeast"/>
              <w:jc w:val="center"/>
              <w:rPr>
                <w:spacing w:val="6"/>
                <w:sz w:val="21"/>
                <w:szCs w:val="21"/>
              </w:rPr>
            </w:pPr>
            <w:r w:rsidRPr="00B71412">
              <w:rPr>
                <w:spacing w:val="6"/>
                <w:sz w:val="21"/>
                <w:szCs w:val="21"/>
              </w:rPr>
              <w:t>乙報</w:t>
            </w:r>
          </w:p>
        </w:tc>
        <w:tc>
          <w:tcPr>
            <w:tcW w:w="735" w:type="dxa"/>
            <w:vAlign w:val="center"/>
          </w:tcPr>
          <w:p w14:paraId="1EC84C8A" w14:textId="77777777" w:rsidR="00E914BA" w:rsidRPr="00B71412" w:rsidRDefault="00E914BA" w:rsidP="00335B75">
            <w:pPr>
              <w:spacing w:line="260" w:lineRule="atLeast"/>
              <w:jc w:val="center"/>
              <w:rPr>
                <w:spacing w:val="6"/>
                <w:sz w:val="21"/>
                <w:szCs w:val="21"/>
              </w:rPr>
            </w:pPr>
            <w:r w:rsidRPr="00B71412">
              <w:rPr>
                <w:spacing w:val="6"/>
                <w:sz w:val="21"/>
                <w:szCs w:val="21"/>
              </w:rPr>
              <w:t>丙報</w:t>
            </w:r>
          </w:p>
        </w:tc>
        <w:tc>
          <w:tcPr>
            <w:tcW w:w="746" w:type="dxa"/>
            <w:vAlign w:val="center"/>
          </w:tcPr>
          <w:p w14:paraId="052D0900" w14:textId="77777777" w:rsidR="00E914BA" w:rsidRPr="00B71412" w:rsidRDefault="00E914BA" w:rsidP="00335B75">
            <w:pPr>
              <w:spacing w:line="260" w:lineRule="atLeast"/>
              <w:jc w:val="center"/>
              <w:rPr>
                <w:spacing w:val="6"/>
                <w:sz w:val="21"/>
                <w:szCs w:val="21"/>
              </w:rPr>
            </w:pPr>
            <w:r w:rsidRPr="00B71412">
              <w:rPr>
                <w:spacing w:val="6"/>
                <w:sz w:val="21"/>
                <w:szCs w:val="21"/>
              </w:rPr>
              <w:t>丁報</w:t>
            </w:r>
          </w:p>
        </w:tc>
      </w:tr>
      <w:tr w:rsidR="00E914BA" w:rsidRPr="00B71412" w14:paraId="0432CB85" w14:textId="77777777" w:rsidTr="00E70549">
        <w:trPr>
          <w:trHeight w:val="302"/>
        </w:trPr>
        <w:tc>
          <w:tcPr>
            <w:tcW w:w="906" w:type="dxa"/>
            <w:vAlign w:val="center"/>
          </w:tcPr>
          <w:p w14:paraId="5A96B7BD" w14:textId="77777777" w:rsidR="00E914BA" w:rsidRPr="00B71412" w:rsidRDefault="00E914BA" w:rsidP="00335B75">
            <w:pPr>
              <w:spacing w:line="260" w:lineRule="atLeast"/>
              <w:jc w:val="center"/>
              <w:rPr>
                <w:spacing w:val="6"/>
                <w:sz w:val="21"/>
                <w:szCs w:val="21"/>
              </w:rPr>
            </w:pPr>
            <w:r w:rsidRPr="00B71412">
              <w:rPr>
                <w:spacing w:val="6"/>
                <w:sz w:val="21"/>
                <w:szCs w:val="21"/>
              </w:rPr>
              <w:t>贊成</w:t>
            </w:r>
          </w:p>
        </w:tc>
        <w:tc>
          <w:tcPr>
            <w:tcW w:w="661" w:type="dxa"/>
            <w:vAlign w:val="center"/>
          </w:tcPr>
          <w:p w14:paraId="6313AE77" w14:textId="77777777" w:rsidR="00E914BA" w:rsidRPr="00B71412" w:rsidRDefault="00E914BA" w:rsidP="00335B75">
            <w:pPr>
              <w:spacing w:line="260" w:lineRule="atLeast"/>
              <w:jc w:val="center"/>
              <w:rPr>
                <w:spacing w:val="6"/>
                <w:sz w:val="21"/>
                <w:szCs w:val="21"/>
              </w:rPr>
            </w:pPr>
            <w:r w:rsidRPr="00B71412">
              <w:rPr>
                <w:spacing w:val="6"/>
                <w:sz w:val="21"/>
                <w:szCs w:val="21"/>
              </w:rPr>
              <w:t>47%</w:t>
            </w:r>
          </w:p>
        </w:tc>
        <w:tc>
          <w:tcPr>
            <w:tcW w:w="661" w:type="dxa"/>
            <w:vAlign w:val="center"/>
          </w:tcPr>
          <w:p w14:paraId="0518FF26" w14:textId="77777777" w:rsidR="00E914BA" w:rsidRPr="00B71412" w:rsidRDefault="00E914BA" w:rsidP="00335B75">
            <w:pPr>
              <w:spacing w:line="260" w:lineRule="atLeast"/>
              <w:jc w:val="center"/>
              <w:rPr>
                <w:spacing w:val="6"/>
                <w:sz w:val="21"/>
                <w:szCs w:val="21"/>
              </w:rPr>
            </w:pPr>
            <w:r w:rsidRPr="00B71412">
              <w:rPr>
                <w:spacing w:val="6"/>
                <w:sz w:val="21"/>
                <w:szCs w:val="21"/>
              </w:rPr>
              <w:t>42%</w:t>
            </w:r>
          </w:p>
        </w:tc>
        <w:tc>
          <w:tcPr>
            <w:tcW w:w="735" w:type="dxa"/>
            <w:vAlign w:val="center"/>
          </w:tcPr>
          <w:p w14:paraId="2B010835" w14:textId="77777777" w:rsidR="00E914BA" w:rsidRPr="00B71412" w:rsidRDefault="00E914BA" w:rsidP="00335B75">
            <w:pPr>
              <w:spacing w:line="260" w:lineRule="atLeast"/>
              <w:jc w:val="center"/>
              <w:rPr>
                <w:spacing w:val="6"/>
                <w:sz w:val="21"/>
                <w:szCs w:val="21"/>
              </w:rPr>
            </w:pPr>
            <w:r w:rsidRPr="00B71412">
              <w:rPr>
                <w:spacing w:val="6"/>
                <w:sz w:val="21"/>
                <w:szCs w:val="21"/>
              </w:rPr>
              <w:t>48%</w:t>
            </w:r>
          </w:p>
        </w:tc>
        <w:tc>
          <w:tcPr>
            <w:tcW w:w="746" w:type="dxa"/>
            <w:vAlign w:val="center"/>
          </w:tcPr>
          <w:p w14:paraId="61A4A3F5" w14:textId="77777777" w:rsidR="00E914BA" w:rsidRPr="00B71412" w:rsidRDefault="00E914BA" w:rsidP="00335B75">
            <w:pPr>
              <w:spacing w:line="260" w:lineRule="atLeast"/>
              <w:jc w:val="center"/>
              <w:rPr>
                <w:spacing w:val="6"/>
                <w:sz w:val="21"/>
                <w:szCs w:val="21"/>
              </w:rPr>
            </w:pPr>
            <w:r w:rsidRPr="00B71412">
              <w:rPr>
                <w:spacing w:val="6"/>
                <w:sz w:val="21"/>
                <w:szCs w:val="21"/>
              </w:rPr>
              <w:t>42%</w:t>
            </w:r>
          </w:p>
        </w:tc>
      </w:tr>
      <w:tr w:rsidR="00E914BA" w:rsidRPr="00B71412" w14:paraId="5958D3E8" w14:textId="77777777" w:rsidTr="00E70549">
        <w:trPr>
          <w:trHeight w:val="302"/>
        </w:trPr>
        <w:tc>
          <w:tcPr>
            <w:tcW w:w="906" w:type="dxa"/>
            <w:vAlign w:val="center"/>
          </w:tcPr>
          <w:p w14:paraId="2BB654CE" w14:textId="77777777" w:rsidR="00E914BA" w:rsidRPr="00B71412" w:rsidRDefault="00E914BA" w:rsidP="00335B75">
            <w:pPr>
              <w:spacing w:line="260" w:lineRule="atLeast"/>
              <w:jc w:val="center"/>
              <w:rPr>
                <w:spacing w:val="6"/>
                <w:sz w:val="21"/>
                <w:szCs w:val="21"/>
              </w:rPr>
            </w:pPr>
            <w:r w:rsidRPr="00B71412">
              <w:rPr>
                <w:spacing w:val="6"/>
                <w:sz w:val="21"/>
                <w:szCs w:val="21"/>
              </w:rPr>
              <w:t>反對</w:t>
            </w:r>
          </w:p>
        </w:tc>
        <w:tc>
          <w:tcPr>
            <w:tcW w:w="661" w:type="dxa"/>
            <w:vAlign w:val="center"/>
          </w:tcPr>
          <w:p w14:paraId="0CE0321D" w14:textId="77777777" w:rsidR="00E914BA" w:rsidRPr="00B71412" w:rsidRDefault="00E914BA" w:rsidP="00335B75">
            <w:pPr>
              <w:spacing w:line="260" w:lineRule="atLeast"/>
              <w:jc w:val="center"/>
              <w:rPr>
                <w:spacing w:val="6"/>
                <w:sz w:val="21"/>
                <w:szCs w:val="21"/>
              </w:rPr>
            </w:pPr>
            <w:r w:rsidRPr="00B71412">
              <w:rPr>
                <w:spacing w:val="6"/>
                <w:sz w:val="21"/>
                <w:szCs w:val="21"/>
              </w:rPr>
              <w:t>35%</w:t>
            </w:r>
          </w:p>
        </w:tc>
        <w:tc>
          <w:tcPr>
            <w:tcW w:w="661" w:type="dxa"/>
            <w:vAlign w:val="center"/>
          </w:tcPr>
          <w:p w14:paraId="0FEF3CC2" w14:textId="77777777" w:rsidR="00E914BA" w:rsidRPr="00B71412" w:rsidRDefault="00E914BA" w:rsidP="00335B75">
            <w:pPr>
              <w:spacing w:line="260" w:lineRule="atLeast"/>
              <w:jc w:val="center"/>
              <w:rPr>
                <w:spacing w:val="6"/>
                <w:sz w:val="21"/>
                <w:szCs w:val="21"/>
              </w:rPr>
            </w:pPr>
            <w:r w:rsidRPr="00B71412">
              <w:rPr>
                <w:spacing w:val="6"/>
                <w:sz w:val="21"/>
                <w:szCs w:val="21"/>
              </w:rPr>
              <w:t>32%</w:t>
            </w:r>
          </w:p>
        </w:tc>
        <w:tc>
          <w:tcPr>
            <w:tcW w:w="735" w:type="dxa"/>
            <w:vAlign w:val="center"/>
          </w:tcPr>
          <w:p w14:paraId="67FA971F" w14:textId="77777777" w:rsidR="00E914BA" w:rsidRPr="00B71412" w:rsidRDefault="00E914BA" w:rsidP="00335B75">
            <w:pPr>
              <w:spacing w:line="260" w:lineRule="atLeast"/>
              <w:jc w:val="center"/>
              <w:rPr>
                <w:spacing w:val="6"/>
                <w:sz w:val="21"/>
                <w:szCs w:val="21"/>
              </w:rPr>
            </w:pPr>
            <w:r w:rsidRPr="00B71412">
              <w:rPr>
                <w:spacing w:val="6"/>
                <w:sz w:val="21"/>
                <w:szCs w:val="21"/>
              </w:rPr>
              <w:t>33%</w:t>
            </w:r>
          </w:p>
        </w:tc>
        <w:tc>
          <w:tcPr>
            <w:tcW w:w="746" w:type="dxa"/>
            <w:vAlign w:val="center"/>
          </w:tcPr>
          <w:p w14:paraId="13846664" w14:textId="77777777" w:rsidR="00E914BA" w:rsidRPr="00B71412" w:rsidRDefault="00E914BA" w:rsidP="00335B75">
            <w:pPr>
              <w:spacing w:line="260" w:lineRule="atLeast"/>
              <w:jc w:val="center"/>
              <w:rPr>
                <w:spacing w:val="6"/>
                <w:sz w:val="21"/>
                <w:szCs w:val="21"/>
              </w:rPr>
            </w:pPr>
            <w:r w:rsidRPr="00B71412">
              <w:rPr>
                <w:spacing w:val="6"/>
                <w:sz w:val="21"/>
                <w:szCs w:val="21"/>
              </w:rPr>
              <w:t>43%</w:t>
            </w:r>
          </w:p>
        </w:tc>
      </w:tr>
      <w:tr w:rsidR="00E914BA" w:rsidRPr="00B71412" w14:paraId="18A45EEE" w14:textId="77777777" w:rsidTr="00E70549">
        <w:trPr>
          <w:trHeight w:val="302"/>
        </w:trPr>
        <w:tc>
          <w:tcPr>
            <w:tcW w:w="906" w:type="dxa"/>
            <w:vAlign w:val="center"/>
          </w:tcPr>
          <w:p w14:paraId="3FC6535B" w14:textId="77777777" w:rsidR="00E914BA" w:rsidRPr="00B71412" w:rsidRDefault="00E914BA" w:rsidP="00335B75">
            <w:pPr>
              <w:spacing w:line="260" w:lineRule="atLeast"/>
              <w:jc w:val="center"/>
              <w:rPr>
                <w:spacing w:val="6"/>
                <w:sz w:val="21"/>
                <w:szCs w:val="21"/>
              </w:rPr>
            </w:pPr>
            <w:r w:rsidRPr="00B71412">
              <w:rPr>
                <w:spacing w:val="6"/>
                <w:sz w:val="21"/>
                <w:szCs w:val="21"/>
              </w:rPr>
              <w:t>未表態</w:t>
            </w:r>
          </w:p>
        </w:tc>
        <w:tc>
          <w:tcPr>
            <w:tcW w:w="661" w:type="dxa"/>
            <w:vAlign w:val="center"/>
          </w:tcPr>
          <w:p w14:paraId="3678AF5D" w14:textId="77777777" w:rsidR="00E914BA" w:rsidRPr="00B71412" w:rsidRDefault="00E914BA" w:rsidP="00335B75">
            <w:pPr>
              <w:spacing w:line="260" w:lineRule="atLeast"/>
              <w:jc w:val="center"/>
              <w:rPr>
                <w:spacing w:val="6"/>
                <w:sz w:val="21"/>
                <w:szCs w:val="21"/>
              </w:rPr>
            </w:pPr>
            <w:r w:rsidRPr="00B71412">
              <w:rPr>
                <w:spacing w:val="6"/>
                <w:sz w:val="21"/>
                <w:szCs w:val="21"/>
              </w:rPr>
              <w:t>18%</w:t>
            </w:r>
          </w:p>
        </w:tc>
        <w:tc>
          <w:tcPr>
            <w:tcW w:w="661" w:type="dxa"/>
            <w:vAlign w:val="center"/>
          </w:tcPr>
          <w:p w14:paraId="4EEC4C70" w14:textId="77777777" w:rsidR="00E914BA" w:rsidRPr="00B71412" w:rsidRDefault="00E914BA" w:rsidP="00335B75">
            <w:pPr>
              <w:spacing w:line="260" w:lineRule="atLeast"/>
              <w:jc w:val="center"/>
              <w:rPr>
                <w:spacing w:val="6"/>
                <w:sz w:val="21"/>
                <w:szCs w:val="21"/>
              </w:rPr>
            </w:pPr>
            <w:r w:rsidRPr="00B71412">
              <w:rPr>
                <w:spacing w:val="6"/>
                <w:sz w:val="21"/>
                <w:szCs w:val="21"/>
              </w:rPr>
              <w:t>26%</w:t>
            </w:r>
          </w:p>
        </w:tc>
        <w:tc>
          <w:tcPr>
            <w:tcW w:w="735" w:type="dxa"/>
            <w:vAlign w:val="center"/>
          </w:tcPr>
          <w:p w14:paraId="5A3D53BB" w14:textId="77777777" w:rsidR="00E914BA" w:rsidRPr="00B71412" w:rsidRDefault="00E914BA" w:rsidP="00335B75">
            <w:pPr>
              <w:spacing w:line="260" w:lineRule="atLeast"/>
              <w:jc w:val="center"/>
              <w:rPr>
                <w:spacing w:val="6"/>
                <w:sz w:val="21"/>
                <w:szCs w:val="21"/>
              </w:rPr>
            </w:pPr>
            <w:r w:rsidRPr="00B71412">
              <w:rPr>
                <w:spacing w:val="6"/>
                <w:sz w:val="21"/>
                <w:szCs w:val="21"/>
              </w:rPr>
              <w:t>19%</w:t>
            </w:r>
          </w:p>
        </w:tc>
        <w:tc>
          <w:tcPr>
            <w:tcW w:w="746" w:type="dxa"/>
            <w:vAlign w:val="center"/>
          </w:tcPr>
          <w:p w14:paraId="7DC20E1D" w14:textId="77777777" w:rsidR="00E914BA" w:rsidRPr="00B71412" w:rsidRDefault="00E914BA" w:rsidP="00335B75">
            <w:pPr>
              <w:spacing w:line="260" w:lineRule="atLeast"/>
              <w:jc w:val="center"/>
              <w:rPr>
                <w:spacing w:val="6"/>
                <w:sz w:val="21"/>
                <w:szCs w:val="21"/>
              </w:rPr>
            </w:pPr>
            <w:r w:rsidRPr="00B71412">
              <w:rPr>
                <w:spacing w:val="6"/>
                <w:sz w:val="21"/>
                <w:szCs w:val="21"/>
              </w:rPr>
              <w:t>15%</w:t>
            </w:r>
          </w:p>
        </w:tc>
      </w:tr>
      <w:tr w:rsidR="00E914BA" w:rsidRPr="00B71412" w14:paraId="6843E4B4" w14:textId="77777777" w:rsidTr="00E70549">
        <w:trPr>
          <w:trHeight w:val="302"/>
        </w:trPr>
        <w:tc>
          <w:tcPr>
            <w:tcW w:w="906" w:type="dxa"/>
            <w:vAlign w:val="center"/>
          </w:tcPr>
          <w:p w14:paraId="74DA959E" w14:textId="77777777" w:rsidR="00E914BA" w:rsidRPr="00B71412" w:rsidRDefault="00E914BA" w:rsidP="00335B75">
            <w:pPr>
              <w:spacing w:line="260" w:lineRule="atLeast"/>
              <w:jc w:val="center"/>
              <w:rPr>
                <w:spacing w:val="6"/>
                <w:sz w:val="21"/>
                <w:szCs w:val="21"/>
              </w:rPr>
            </w:pPr>
            <w:r w:rsidRPr="00B71412">
              <w:rPr>
                <w:spacing w:val="6"/>
                <w:sz w:val="21"/>
                <w:szCs w:val="21"/>
              </w:rPr>
              <w:t>樣本數</w:t>
            </w:r>
          </w:p>
        </w:tc>
        <w:tc>
          <w:tcPr>
            <w:tcW w:w="661" w:type="dxa"/>
            <w:vAlign w:val="center"/>
          </w:tcPr>
          <w:p w14:paraId="00AAC158" w14:textId="77777777" w:rsidR="00E914BA" w:rsidRPr="00B71412" w:rsidRDefault="00E914BA" w:rsidP="00335B75">
            <w:pPr>
              <w:spacing w:line="260" w:lineRule="atLeast"/>
              <w:jc w:val="center"/>
              <w:rPr>
                <w:spacing w:val="6"/>
                <w:sz w:val="21"/>
                <w:szCs w:val="21"/>
              </w:rPr>
            </w:pPr>
            <w:r w:rsidRPr="00B71412">
              <w:rPr>
                <w:spacing w:val="6"/>
                <w:sz w:val="21"/>
                <w:szCs w:val="21"/>
              </w:rPr>
              <w:t>1368</w:t>
            </w:r>
          </w:p>
        </w:tc>
        <w:tc>
          <w:tcPr>
            <w:tcW w:w="661" w:type="dxa"/>
            <w:vAlign w:val="center"/>
          </w:tcPr>
          <w:p w14:paraId="31C7F2A9" w14:textId="77777777" w:rsidR="00E914BA" w:rsidRPr="00B71412" w:rsidRDefault="00E914BA" w:rsidP="00335B75">
            <w:pPr>
              <w:spacing w:line="260" w:lineRule="atLeast"/>
              <w:jc w:val="center"/>
              <w:rPr>
                <w:spacing w:val="6"/>
                <w:sz w:val="21"/>
                <w:szCs w:val="21"/>
              </w:rPr>
            </w:pPr>
            <w:r w:rsidRPr="00B71412">
              <w:rPr>
                <w:spacing w:val="6"/>
                <w:sz w:val="21"/>
                <w:szCs w:val="21"/>
              </w:rPr>
              <w:t>1067</w:t>
            </w:r>
          </w:p>
        </w:tc>
        <w:tc>
          <w:tcPr>
            <w:tcW w:w="735" w:type="dxa"/>
            <w:vAlign w:val="center"/>
          </w:tcPr>
          <w:p w14:paraId="5EB4FEE2" w14:textId="77777777" w:rsidR="00E914BA" w:rsidRPr="00B71412" w:rsidRDefault="00E914BA" w:rsidP="00335B75">
            <w:pPr>
              <w:spacing w:line="260" w:lineRule="atLeast"/>
              <w:jc w:val="center"/>
              <w:rPr>
                <w:spacing w:val="6"/>
                <w:sz w:val="21"/>
                <w:szCs w:val="21"/>
              </w:rPr>
            </w:pPr>
            <w:r w:rsidRPr="00B71412">
              <w:rPr>
                <w:spacing w:val="6"/>
                <w:sz w:val="21"/>
                <w:szCs w:val="21"/>
              </w:rPr>
              <w:t>1765</w:t>
            </w:r>
          </w:p>
        </w:tc>
        <w:tc>
          <w:tcPr>
            <w:tcW w:w="746" w:type="dxa"/>
            <w:vAlign w:val="center"/>
          </w:tcPr>
          <w:p w14:paraId="60A30000" w14:textId="77777777" w:rsidR="00E914BA" w:rsidRPr="00B71412" w:rsidRDefault="00E914BA" w:rsidP="00335B75">
            <w:pPr>
              <w:spacing w:line="260" w:lineRule="atLeast"/>
              <w:jc w:val="center"/>
              <w:rPr>
                <w:spacing w:val="6"/>
                <w:sz w:val="21"/>
                <w:szCs w:val="21"/>
              </w:rPr>
            </w:pPr>
            <w:r w:rsidRPr="00B71412">
              <w:rPr>
                <w:spacing w:val="6"/>
                <w:sz w:val="21"/>
                <w:szCs w:val="21"/>
              </w:rPr>
              <w:t>585</w:t>
            </w:r>
          </w:p>
        </w:tc>
      </w:tr>
    </w:tbl>
    <w:p w14:paraId="23DA923B" w14:textId="01D2121B" w:rsidR="005A1B95" w:rsidRPr="000C23E7" w:rsidRDefault="0029490F" w:rsidP="00E70549">
      <w:pPr>
        <w:pStyle w:val="TIT1"/>
        <w:spacing w:beforeLines="25" w:before="60"/>
        <w:ind w:left="315" w:hangingChars="150" w:hanging="315"/>
        <w:rPr>
          <w:spacing w:val="0"/>
          <w:sz w:val="21"/>
          <w:szCs w:val="21"/>
        </w:rPr>
      </w:pPr>
      <w:r w:rsidRPr="000C23E7">
        <w:rPr>
          <w:spacing w:val="0"/>
          <w:sz w:val="21"/>
          <w:szCs w:val="21"/>
        </w:rPr>
        <w:t>48.</w:t>
      </w:r>
      <w:r w:rsidR="00C34B33" w:rsidRPr="000C23E7">
        <w:rPr>
          <w:spacing w:val="0"/>
          <w:sz w:val="21"/>
          <w:szCs w:val="21"/>
        </w:rPr>
        <w:tab/>
      </w:r>
      <w:r w:rsidR="000D4BA9" w:rsidRPr="000C23E7">
        <w:rPr>
          <w:rFonts w:hint="eastAsia"/>
          <w:spacing w:val="0"/>
          <w:sz w:val="21"/>
          <w:szCs w:val="21"/>
        </w:rPr>
        <w:t>在某國，「人們可否合法擁有槍枝」是長期以來具高度爭議性之議題。該國四大報社皆採「隨機抽樣」方式，</w:t>
      </w:r>
      <w:r w:rsidR="0008737B" w:rsidRPr="000C23E7">
        <w:rPr>
          <w:rFonts w:hint="eastAsia"/>
          <w:spacing w:val="0"/>
          <w:sz w:val="21"/>
          <w:szCs w:val="21"/>
        </w:rPr>
        <w:t>且用相同的電話訪問方式進行民意調查，</w:t>
      </w:r>
      <w:r w:rsidR="000D4BA9" w:rsidRPr="000C23E7">
        <w:rPr>
          <w:rFonts w:hint="eastAsia"/>
          <w:spacing w:val="0"/>
          <w:sz w:val="21"/>
          <w:szCs w:val="21"/>
        </w:rPr>
        <w:t>假設這四次調查的訪問成功率相似且執行調查時間相近，結果如</w:t>
      </w:r>
      <w:r w:rsidR="00A73C77">
        <w:rPr>
          <w:rFonts w:hint="eastAsia"/>
          <w:spacing w:val="0"/>
          <w:sz w:val="21"/>
          <w:szCs w:val="21"/>
        </w:rPr>
        <w:t>右</w:t>
      </w:r>
      <w:r w:rsidR="000D4BA9" w:rsidRPr="000C23E7">
        <w:rPr>
          <w:rFonts w:hint="eastAsia"/>
          <w:spacing w:val="0"/>
          <w:sz w:val="21"/>
          <w:szCs w:val="21"/>
        </w:rPr>
        <w:t>表所示</w:t>
      </w:r>
      <w:r w:rsidR="00A73C77">
        <w:rPr>
          <w:rFonts w:hint="eastAsia"/>
          <w:spacing w:val="0"/>
          <w:sz w:val="21"/>
          <w:szCs w:val="21"/>
        </w:rPr>
        <w:t>，</w:t>
      </w:r>
      <w:r w:rsidR="005B3E01" w:rsidRPr="000C23E7">
        <w:rPr>
          <w:rFonts w:hint="eastAsia"/>
          <w:spacing w:val="0"/>
          <w:sz w:val="21"/>
          <w:szCs w:val="21"/>
        </w:rPr>
        <w:t>試問下列哪些敘述較正確地反映表中民意調查的意涵？</w:t>
      </w:r>
    </w:p>
    <w:p w14:paraId="6B845CBB" w14:textId="31D60F65" w:rsidR="005A1B95" w:rsidRPr="00264397" w:rsidRDefault="00B4115C" w:rsidP="00E70549">
      <w:pPr>
        <w:pStyle w:val="AA"/>
        <w:widowControl w:val="0"/>
        <w:tabs>
          <w:tab w:val="clear" w:pos="840"/>
          <w:tab w:val="clear" w:pos="4200"/>
        </w:tabs>
        <w:ind w:leftChars="130" w:left="595" w:hangingChars="135" w:hanging="283"/>
        <w:textAlignment w:val="baseline"/>
        <w:rPr>
          <w:spacing w:val="0"/>
          <w:sz w:val="21"/>
          <w:szCs w:val="21"/>
        </w:rPr>
      </w:pPr>
      <w:r w:rsidRPr="00264397">
        <w:rPr>
          <w:rFonts w:hint="eastAsia"/>
          <w:spacing w:val="0"/>
          <w:sz w:val="21"/>
          <w:szCs w:val="21"/>
        </w:rPr>
        <w:t>(A)</w:t>
      </w:r>
      <w:r w:rsidR="005A1B95" w:rsidRPr="00264397">
        <w:rPr>
          <w:rFonts w:hint="eastAsia"/>
          <w:spacing w:val="0"/>
          <w:sz w:val="21"/>
          <w:szCs w:val="21"/>
        </w:rPr>
        <w:t>四大報社的民意調查結果相近，皆偏向</w:t>
      </w:r>
      <w:r w:rsidR="005A1B95" w:rsidRPr="00264397">
        <w:rPr>
          <w:rFonts w:hint="eastAsia"/>
          <w:spacing w:val="0"/>
          <w:sz w:val="21"/>
          <w:szCs w:val="21"/>
        </w:rPr>
        <w:t>J</w:t>
      </w:r>
      <w:r w:rsidR="005A1B95" w:rsidRPr="00264397">
        <w:rPr>
          <w:rFonts w:hint="eastAsia"/>
          <w:spacing w:val="0"/>
          <w:sz w:val="21"/>
          <w:szCs w:val="21"/>
        </w:rPr>
        <w:t>型分布</w:t>
      </w:r>
    </w:p>
    <w:p w14:paraId="4FE67548" w14:textId="342C0E48" w:rsidR="005A1B95" w:rsidRPr="00264397" w:rsidRDefault="00B4115C" w:rsidP="00E70549">
      <w:pPr>
        <w:pStyle w:val="AA"/>
        <w:widowControl w:val="0"/>
        <w:tabs>
          <w:tab w:val="clear" w:pos="840"/>
          <w:tab w:val="clear" w:pos="4200"/>
        </w:tabs>
        <w:ind w:leftChars="130" w:left="595" w:hangingChars="135" w:hanging="283"/>
        <w:textAlignment w:val="baseline"/>
        <w:rPr>
          <w:spacing w:val="0"/>
          <w:sz w:val="21"/>
          <w:szCs w:val="21"/>
        </w:rPr>
      </w:pPr>
      <w:r w:rsidRPr="00264397">
        <w:rPr>
          <w:rFonts w:hint="eastAsia"/>
          <w:spacing w:val="0"/>
          <w:sz w:val="21"/>
          <w:szCs w:val="21"/>
        </w:rPr>
        <w:t>(B)</w:t>
      </w:r>
      <w:r w:rsidR="005A1B95" w:rsidRPr="00264397">
        <w:rPr>
          <w:rFonts w:hint="eastAsia"/>
          <w:spacing w:val="0"/>
          <w:sz w:val="21"/>
          <w:szCs w:val="21"/>
        </w:rPr>
        <w:t>乙報未表態的比例較高，可能與其問卷設計有關</w:t>
      </w:r>
    </w:p>
    <w:p w14:paraId="572E3507" w14:textId="192CAD2F" w:rsidR="005A1B95" w:rsidRPr="00264397" w:rsidRDefault="00B4115C" w:rsidP="00E70549">
      <w:pPr>
        <w:pStyle w:val="AA"/>
        <w:widowControl w:val="0"/>
        <w:tabs>
          <w:tab w:val="clear" w:pos="840"/>
          <w:tab w:val="clear" w:pos="4200"/>
        </w:tabs>
        <w:ind w:leftChars="130" w:left="595" w:hangingChars="135" w:hanging="283"/>
        <w:textAlignment w:val="baseline"/>
        <w:rPr>
          <w:spacing w:val="0"/>
          <w:sz w:val="21"/>
          <w:szCs w:val="21"/>
        </w:rPr>
      </w:pPr>
      <w:r w:rsidRPr="00264397">
        <w:rPr>
          <w:rFonts w:hint="eastAsia"/>
          <w:spacing w:val="0"/>
          <w:sz w:val="21"/>
          <w:szCs w:val="21"/>
        </w:rPr>
        <w:t>(C)</w:t>
      </w:r>
      <w:r w:rsidR="005A1B95" w:rsidRPr="00264397">
        <w:rPr>
          <w:rFonts w:hint="eastAsia"/>
          <w:spacing w:val="0"/>
          <w:sz w:val="21"/>
          <w:szCs w:val="21"/>
        </w:rPr>
        <w:t>若舉辦公民投票，其結果會由贊成票佔過半多數</w:t>
      </w:r>
    </w:p>
    <w:p w14:paraId="22B540A3" w14:textId="2EDE801A" w:rsidR="005A1B95" w:rsidRPr="00264397" w:rsidRDefault="00B4115C" w:rsidP="00E70549">
      <w:pPr>
        <w:pStyle w:val="AA"/>
        <w:widowControl w:val="0"/>
        <w:tabs>
          <w:tab w:val="clear" w:pos="840"/>
          <w:tab w:val="clear" w:pos="4200"/>
        </w:tabs>
        <w:ind w:leftChars="130" w:left="595" w:hangingChars="135" w:hanging="283"/>
        <w:textAlignment w:val="baseline"/>
        <w:rPr>
          <w:spacing w:val="0"/>
          <w:sz w:val="21"/>
          <w:szCs w:val="21"/>
        </w:rPr>
      </w:pPr>
      <w:r w:rsidRPr="00264397">
        <w:rPr>
          <w:rFonts w:hint="eastAsia"/>
          <w:spacing w:val="0"/>
          <w:sz w:val="21"/>
          <w:szCs w:val="21"/>
        </w:rPr>
        <w:t>(D)</w:t>
      </w:r>
      <w:r w:rsidR="000D4BA9" w:rsidRPr="00264397">
        <w:rPr>
          <w:rFonts w:hint="eastAsia"/>
          <w:spacing w:val="0"/>
          <w:sz w:val="21"/>
          <w:szCs w:val="21"/>
        </w:rPr>
        <w:t>按抽樣方法，這些民調皆具代表性但</w:t>
      </w:r>
      <w:r w:rsidR="00387947" w:rsidRPr="00264397">
        <w:rPr>
          <w:rFonts w:hint="eastAsia"/>
          <w:spacing w:val="0"/>
          <w:sz w:val="21"/>
          <w:szCs w:val="21"/>
        </w:rPr>
        <w:t>代表</w:t>
      </w:r>
      <w:r w:rsidR="00522013">
        <w:rPr>
          <w:rFonts w:hint="eastAsia"/>
          <w:spacing w:val="0"/>
          <w:sz w:val="21"/>
          <w:szCs w:val="21"/>
        </w:rPr>
        <w:t>程度</w:t>
      </w:r>
      <w:r w:rsidR="00387947" w:rsidRPr="00264397">
        <w:rPr>
          <w:rFonts w:hint="eastAsia"/>
          <w:spacing w:val="0"/>
          <w:sz w:val="21"/>
          <w:szCs w:val="21"/>
        </w:rPr>
        <w:t>不一</w:t>
      </w:r>
    </w:p>
    <w:p w14:paraId="2B07F0DA" w14:textId="54C56391" w:rsidR="0029490F" w:rsidRPr="00264397" w:rsidRDefault="00B4115C" w:rsidP="00E70549">
      <w:pPr>
        <w:pStyle w:val="AA"/>
        <w:widowControl w:val="0"/>
        <w:tabs>
          <w:tab w:val="clear" w:pos="840"/>
          <w:tab w:val="clear" w:pos="4200"/>
        </w:tabs>
        <w:ind w:leftChars="130" w:left="595" w:hangingChars="135" w:hanging="283"/>
        <w:textAlignment w:val="baseline"/>
        <w:rPr>
          <w:spacing w:val="0"/>
          <w:sz w:val="21"/>
          <w:szCs w:val="21"/>
        </w:rPr>
      </w:pPr>
      <w:r w:rsidRPr="00264397">
        <w:rPr>
          <w:rFonts w:hint="eastAsia"/>
          <w:spacing w:val="0"/>
          <w:sz w:val="21"/>
          <w:szCs w:val="21"/>
        </w:rPr>
        <w:t>(E)</w:t>
      </w:r>
      <w:r w:rsidR="0058195B" w:rsidRPr="00264397">
        <w:rPr>
          <w:rFonts w:hint="eastAsia"/>
          <w:spacing w:val="0"/>
          <w:sz w:val="21"/>
          <w:szCs w:val="21"/>
        </w:rPr>
        <w:t>丁報</w:t>
      </w:r>
      <w:r w:rsidR="00271A99" w:rsidRPr="00264397">
        <w:rPr>
          <w:rFonts w:hint="eastAsia"/>
          <w:spacing w:val="0"/>
          <w:sz w:val="21"/>
          <w:szCs w:val="21"/>
        </w:rPr>
        <w:t>可能</w:t>
      </w:r>
      <w:r w:rsidR="0058195B" w:rsidRPr="00264397">
        <w:rPr>
          <w:spacing w:val="0"/>
          <w:sz w:val="21"/>
          <w:szCs w:val="21"/>
        </w:rPr>
        <w:t>因抽樣樣本數較少</w:t>
      </w:r>
      <w:r w:rsidR="0058195B" w:rsidRPr="00264397">
        <w:rPr>
          <w:rFonts w:hint="eastAsia"/>
          <w:spacing w:val="0"/>
          <w:sz w:val="21"/>
          <w:szCs w:val="21"/>
        </w:rPr>
        <w:t>而與其他</w:t>
      </w:r>
      <w:r w:rsidR="00BD2865" w:rsidRPr="00264397">
        <w:rPr>
          <w:rFonts w:hint="eastAsia"/>
          <w:spacing w:val="0"/>
          <w:sz w:val="21"/>
          <w:szCs w:val="21"/>
        </w:rPr>
        <w:t>報社</w:t>
      </w:r>
      <w:r w:rsidR="0058195B" w:rsidRPr="00264397">
        <w:rPr>
          <w:rFonts w:hint="eastAsia"/>
          <w:spacing w:val="0"/>
          <w:sz w:val="21"/>
          <w:szCs w:val="21"/>
        </w:rPr>
        <w:t>差異較大</w:t>
      </w:r>
    </w:p>
    <w:p w14:paraId="1107BE1E" w14:textId="77777777" w:rsidR="00E70549" w:rsidRDefault="00E70549" w:rsidP="00E70549">
      <w:pPr>
        <w:pStyle w:val="TIT1"/>
        <w:snapToGrid w:val="0"/>
        <w:spacing w:beforeLines="0" w:before="0" w:line="160" w:lineRule="exact"/>
        <w:ind w:left="315" w:hangingChars="150" w:hanging="315"/>
        <w:rPr>
          <w:spacing w:val="0"/>
          <w:sz w:val="21"/>
          <w:szCs w:val="21"/>
        </w:rPr>
      </w:pPr>
    </w:p>
    <w:p w14:paraId="33AB3E6D" w14:textId="528F82E8" w:rsidR="00B37289" w:rsidRPr="000C23E7" w:rsidRDefault="0029490F" w:rsidP="00E70549">
      <w:pPr>
        <w:pStyle w:val="TIT1"/>
        <w:spacing w:beforeLines="0" w:before="0"/>
        <w:ind w:left="315" w:hangingChars="150" w:hanging="315"/>
        <w:rPr>
          <w:spacing w:val="0"/>
          <w:sz w:val="21"/>
          <w:szCs w:val="21"/>
        </w:rPr>
      </w:pPr>
      <w:r w:rsidRPr="000C23E7">
        <w:rPr>
          <w:spacing w:val="0"/>
          <w:sz w:val="21"/>
          <w:szCs w:val="21"/>
        </w:rPr>
        <w:t>49.</w:t>
      </w:r>
      <w:r w:rsidR="00C34B33" w:rsidRPr="000C23E7">
        <w:rPr>
          <w:spacing w:val="0"/>
          <w:sz w:val="21"/>
          <w:szCs w:val="21"/>
        </w:rPr>
        <w:tab/>
      </w:r>
      <w:r w:rsidR="00B37289" w:rsidRPr="000C23E7">
        <w:rPr>
          <w:rFonts w:hint="eastAsia"/>
          <w:spacing w:val="0"/>
          <w:sz w:val="21"/>
          <w:szCs w:val="21"/>
        </w:rPr>
        <w:t>買賣股票為常見的理財方式，不過也會因景氣</w:t>
      </w:r>
      <w:r w:rsidR="00216D55" w:rsidRPr="000C23E7">
        <w:rPr>
          <w:spacing w:val="0"/>
          <w:sz w:val="21"/>
          <w:szCs w:val="21"/>
        </w:rPr>
        <w:t>的</w:t>
      </w:r>
      <w:r w:rsidR="00AB235C" w:rsidRPr="000C23E7">
        <w:rPr>
          <w:rFonts w:hint="eastAsia"/>
          <w:spacing w:val="0"/>
          <w:sz w:val="21"/>
          <w:szCs w:val="21"/>
        </w:rPr>
        <w:t>變化而讓股票投資者面對較高的風險，請問以下有關股票的敘述哪些</w:t>
      </w:r>
      <w:r w:rsidR="00B37289" w:rsidRPr="000C23E7">
        <w:rPr>
          <w:rFonts w:hint="eastAsia"/>
          <w:spacing w:val="0"/>
          <w:sz w:val="21"/>
          <w:szCs w:val="21"/>
        </w:rPr>
        <w:t>正確？</w:t>
      </w:r>
    </w:p>
    <w:p w14:paraId="4B86A95F" w14:textId="0F7AFB80" w:rsidR="00B37289" w:rsidRPr="00264397" w:rsidRDefault="00B4115C" w:rsidP="00E70549">
      <w:pPr>
        <w:pStyle w:val="AA"/>
        <w:widowControl w:val="0"/>
        <w:tabs>
          <w:tab w:val="clear" w:pos="840"/>
          <w:tab w:val="clear" w:pos="4200"/>
        </w:tabs>
        <w:ind w:leftChars="130" w:left="595" w:hangingChars="135" w:hanging="283"/>
        <w:textAlignment w:val="baseline"/>
        <w:rPr>
          <w:spacing w:val="0"/>
          <w:sz w:val="21"/>
          <w:szCs w:val="21"/>
        </w:rPr>
      </w:pPr>
      <w:r w:rsidRPr="00264397">
        <w:rPr>
          <w:rFonts w:hint="eastAsia"/>
          <w:spacing w:val="0"/>
          <w:sz w:val="21"/>
          <w:szCs w:val="21"/>
        </w:rPr>
        <w:t>(A)</w:t>
      </w:r>
      <w:r w:rsidR="00B37289" w:rsidRPr="00264397">
        <w:rPr>
          <w:rFonts w:hint="eastAsia"/>
          <w:spacing w:val="0"/>
          <w:sz w:val="21"/>
          <w:szCs w:val="21"/>
        </w:rPr>
        <w:t>股價指數上揚時</w:t>
      </w:r>
      <w:r w:rsidR="00271A99" w:rsidRPr="00264397">
        <w:rPr>
          <w:rFonts w:hint="eastAsia"/>
          <w:spacing w:val="0"/>
          <w:sz w:val="21"/>
          <w:szCs w:val="21"/>
        </w:rPr>
        <w:t>，</w:t>
      </w:r>
      <w:r w:rsidR="00B37289" w:rsidRPr="00264397">
        <w:rPr>
          <w:rFonts w:hint="eastAsia"/>
          <w:spacing w:val="0"/>
          <w:sz w:val="21"/>
          <w:szCs w:val="21"/>
        </w:rPr>
        <w:t>表示所有個別股票的價格上漲</w:t>
      </w:r>
    </w:p>
    <w:p w14:paraId="081C902F" w14:textId="4F20B1E9" w:rsidR="00B37289" w:rsidRPr="00264397" w:rsidRDefault="00B4115C" w:rsidP="00E70549">
      <w:pPr>
        <w:pStyle w:val="AA"/>
        <w:widowControl w:val="0"/>
        <w:tabs>
          <w:tab w:val="clear" w:pos="840"/>
          <w:tab w:val="clear" w:pos="4200"/>
        </w:tabs>
        <w:ind w:leftChars="130" w:left="595" w:hangingChars="135" w:hanging="283"/>
        <w:textAlignment w:val="baseline"/>
        <w:rPr>
          <w:spacing w:val="0"/>
          <w:sz w:val="21"/>
          <w:szCs w:val="21"/>
        </w:rPr>
      </w:pPr>
      <w:r w:rsidRPr="00264397">
        <w:rPr>
          <w:rFonts w:hint="eastAsia"/>
          <w:spacing w:val="0"/>
          <w:sz w:val="21"/>
          <w:szCs w:val="21"/>
        </w:rPr>
        <w:t>(</w:t>
      </w:r>
      <w:r w:rsidR="00EB7646" w:rsidRPr="00264397">
        <w:rPr>
          <w:rFonts w:hint="eastAsia"/>
          <w:spacing w:val="0"/>
          <w:sz w:val="21"/>
          <w:szCs w:val="21"/>
        </w:rPr>
        <w:t>B</w:t>
      </w:r>
      <w:r w:rsidRPr="00264397">
        <w:rPr>
          <w:rFonts w:hint="eastAsia"/>
          <w:spacing w:val="0"/>
          <w:sz w:val="21"/>
          <w:szCs w:val="21"/>
        </w:rPr>
        <w:t>)</w:t>
      </w:r>
      <w:r w:rsidR="00B37289" w:rsidRPr="00264397">
        <w:rPr>
          <w:rFonts w:hint="eastAsia"/>
          <w:spacing w:val="0"/>
          <w:sz w:val="21"/>
          <w:szCs w:val="21"/>
        </w:rPr>
        <w:t>股票沒有特定的到期日，顯示公司經營不會倒閉</w:t>
      </w:r>
    </w:p>
    <w:p w14:paraId="4AD4196A" w14:textId="709A0F20" w:rsidR="00B37289" w:rsidRPr="00264397" w:rsidRDefault="00B4115C" w:rsidP="00E70549">
      <w:pPr>
        <w:pStyle w:val="AA"/>
        <w:widowControl w:val="0"/>
        <w:tabs>
          <w:tab w:val="clear" w:pos="840"/>
          <w:tab w:val="clear" w:pos="4200"/>
        </w:tabs>
        <w:ind w:leftChars="130" w:left="595" w:hangingChars="135" w:hanging="283"/>
        <w:textAlignment w:val="baseline"/>
        <w:rPr>
          <w:spacing w:val="0"/>
          <w:sz w:val="21"/>
          <w:szCs w:val="21"/>
        </w:rPr>
      </w:pPr>
      <w:r w:rsidRPr="00264397">
        <w:rPr>
          <w:rFonts w:hint="eastAsia"/>
          <w:spacing w:val="0"/>
          <w:sz w:val="21"/>
          <w:szCs w:val="21"/>
        </w:rPr>
        <w:t>(</w:t>
      </w:r>
      <w:r w:rsidR="00EB7646" w:rsidRPr="00264397">
        <w:rPr>
          <w:rFonts w:hint="eastAsia"/>
          <w:spacing w:val="0"/>
          <w:sz w:val="21"/>
          <w:szCs w:val="21"/>
        </w:rPr>
        <w:t>C</w:t>
      </w:r>
      <w:r w:rsidRPr="00264397">
        <w:rPr>
          <w:rFonts w:hint="eastAsia"/>
          <w:spacing w:val="0"/>
          <w:sz w:val="21"/>
          <w:szCs w:val="21"/>
        </w:rPr>
        <w:t>)</w:t>
      </w:r>
      <w:r w:rsidR="00B37289" w:rsidRPr="00264397">
        <w:rPr>
          <w:rFonts w:hint="eastAsia"/>
          <w:spacing w:val="0"/>
          <w:sz w:val="21"/>
          <w:szCs w:val="21"/>
        </w:rPr>
        <w:t>股價漲跌的資本利得或損失為持有股票的報酬之一</w:t>
      </w:r>
    </w:p>
    <w:p w14:paraId="45DFD624" w14:textId="614326B3" w:rsidR="00B37289" w:rsidRPr="00264397" w:rsidRDefault="00B4115C" w:rsidP="00E70549">
      <w:pPr>
        <w:pStyle w:val="AA"/>
        <w:widowControl w:val="0"/>
        <w:tabs>
          <w:tab w:val="clear" w:pos="840"/>
          <w:tab w:val="clear" w:pos="4200"/>
        </w:tabs>
        <w:ind w:leftChars="130" w:left="595" w:hangingChars="135" w:hanging="283"/>
        <w:textAlignment w:val="baseline"/>
        <w:rPr>
          <w:spacing w:val="0"/>
          <w:sz w:val="21"/>
          <w:szCs w:val="21"/>
        </w:rPr>
      </w:pPr>
      <w:r w:rsidRPr="00264397">
        <w:rPr>
          <w:rFonts w:hint="eastAsia"/>
          <w:spacing w:val="0"/>
          <w:sz w:val="21"/>
          <w:szCs w:val="21"/>
        </w:rPr>
        <w:t>(D)</w:t>
      </w:r>
      <w:r w:rsidR="00216D55" w:rsidRPr="00264397">
        <w:rPr>
          <w:rFonts w:hint="eastAsia"/>
          <w:spacing w:val="0"/>
          <w:sz w:val="21"/>
          <w:szCs w:val="21"/>
        </w:rPr>
        <w:t>股價過度高於其</w:t>
      </w:r>
      <w:r w:rsidR="00216D55" w:rsidRPr="00264397">
        <w:rPr>
          <w:spacing w:val="0"/>
          <w:sz w:val="21"/>
          <w:szCs w:val="21"/>
        </w:rPr>
        <w:t>應有價值</w:t>
      </w:r>
      <w:r w:rsidR="00B37289" w:rsidRPr="00264397">
        <w:rPr>
          <w:rFonts w:hint="eastAsia"/>
          <w:spacing w:val="0"/>
          <w:sz w:val="21"/>
          <w:szCs w:val="21"/>
        </w:rPr>
        <w:t>為股市泡沫化的可能成因</w:t>
      </w:r>
    </w:p>
    <w:p w14:paraId="7649BF51" w14:textId="4D4F5785" w:rsidR="00335851" w:rsidRPr="00264397" w:rsidRDefault="00B4115C" w:rsidP="00E70549">
      <w:pPr>
        <w:pStyle w:val="AA"/>
        <w:widowControl w:val="0"/>
        <w:tabs>
          <w:tab w:val="clear" w:pos="840"/>
          <w:tab w:val="clear" w:pos="4200"/>
        </w:tabs>
        <w:ind w:leftChars="130" w:left="595" w:hangingChars="135" w:hanging="283"/>
        <w:textAlignment w:val="baseline"/>
        <w:rPr>
          <w:spacing w:val="0"/>
          <w:sz w:val="21"/>
          <w:szCs w:val="21"/>
        </w:rPr>
      </w:pPr>
      <w:r w:rsidRPr="00264397">
        <w:rPr>
          <w:rFonts w:hint="eastAsia"/>
          <w:spacing w:val="0"/>
          <w:sz w:val="21"/>
          <w:szCs w:val="21"/>
        </w:rPr>
        <w:t>(</w:t>
      </w:r>
      <w:r w:rsidR="00EB7646" w:rsidRPr="00264397">
        <w:rPr>
          <w:rFonts w:hint="eastAsia"/>
          <w:spacing w:val="0"/>
          <w:sz w:val="21"/>
          <w:szCs w:val="21"/>
        </w:rPr>
        <w:t>E</w:t>
      </w:r>
      <w:r w:rsidRPr="00264397">
        <w:rPr>
          <w:rFonts w:hint="eastAsia"/>
          <w:spacing w:val="0"/>
          <w:sz w:val="21"/>
          <w:szCs w:val="21"/>
        </w:rPr>
        <w:t>)</w:t>
      </w:r>
      <w:r w:rsidR="00FB5466" w:rsidRPr="00264397">
        <w:rPr>
          <w:rFonts w:hint="eastAsia"/>
          <w:spacing w:val="0"/>
          <w:sz w:val="21"/>
          <w:szCs w:val="21"/>
        </w:rPr>
        <w:t>政府可發行股票並透過此方式融通政府的預算赤字</w:t>
      </w:r>
    </w:p>
    <w:p w14:paraId="0680C2F0" w14:textId="28A11468" w:rsidR="00335851" w:rsidRPr="000C23E7" w:rsidRDefault="0029490F" w:rsidP="00E70549">
      <w:pPr>
        <w:pStyle w:val="TIT1"/>
        <w:spacing w:beforeLines="25" w:before="60"/>
        <w:ind w:left="315" w:hangingChars="150" w:hanging="315"/>
        <w:rPr>
          <w:spacing w:val="0"/>
          <w:sz w:val="21"/>
          <w:szCs w:val="21"/>
        </w:rPr>
      </w:pPr>
      <w:r w:rsidRPr="000C23E7">
        <w:rPr>
          <w:spacing w:val="0"/>
          <w:sz w:val="21"/>
          <w:szCs w:val="21"/>
        </w:rPr>
        <w:t>50.</w:t>
      </w:r>
      <w:r w:rsidR="00F30668" w:rsidRPr="000C23E7">
        <w:rPr>
          <w:spacing w:val="0"/>
          <w:sz w:val="21"/>
          <w:szCs w:val="21"/>
        </w:rPr>
        <w:tab/>
      </w:r>
      <w:r w:rsidR="00335851" w:rsidRPr="000C23E7">
        <w:rPr>
          <w:rFonts w:hint="eastAsia"/>
          <w:spacing w:val="0"/>
          <w:sz w:val="21"/>
          <w:szCs w:val="21"/>
        </w:rPr>
        <w:t>使用貨幣可以讓交易更為順暢，但貨幣</w:t>
      </w:r>
      <w:r w:rsidR="00024B64" w:rsidRPr="000C23E7">
        <w:rPr>
          <w:rFonts w:hint="eastAsia"/>
          <w:spacing w:val="0"/>
          <w:sz w:val="21"/>
          <w:szCs w:val="21"/>
        </w:rPr>
        <w:t>的過度發行也會為經濟帶來不利的影響。請問以下與貨幣相關的敘述哪些</w:t>
      </w:r>
      <w:r w:rsidR="00335851" w:rsidRPr="000C23E7">
        <w:rPr>
          <w:rFonts w:hint="eastAsia"/>
          <w:spacing w:val="0"/>
          <w:sz w:val="21"/>
          <w:szCs w:val="21"/>
        </w:rPr>
        <w:t>正確？</w:t>
      </w:r>
    </w:p>
    <w:p w14:paraId="14C325DD" w14:textId="46989E57" w:rsidR="00335851" w:rsidRPr="00264397" w:rsidRDefault="00B4115C" w:rsidP="00E70549">
      <w:pPr>
        <w:pStyle w:val="AA"/>
        <w:widowControl w:val="0"/>
        <w:tabs>
          <w:tab w:val="clear" w:pos="840"/>
          <w:tab w:val="clear" w:pos="4200"/>
        </w:tabs>
        <w:ind w:leftChars="130" w:left="595" w:hangingChars="135" w:hanging="283"/>
        <w:textAlignment w:val="baseline"/>
        <w:rPr>
          <w:spacing w:val="0"/>
          <w:sz w:val="21"/>
          <w:szCs w:val="21"/>
        </w:rPr>
      </w:pPr>
      <w:r w:rsidRPr="00264397">
        <w:rPr>
          <w:rFonts w:hint="eastAsia"/>
          <w:spacing w:val="0"/>
          <w:sz w:val="21"/>
          <w:szCs w:val="21"/>
        </w:rPr>
        <w:t>(A)</w:t>
      </w:r>
      <w:r w:rsidR="00335851" w:rsidRPr="00264397">
        <w:rPr>
          <w:rFonts w:hint="eastAsia"/>
          <w:spacing w:val="0"/>
          <w:sz w:val="21"/>
          <w:szCs w:val="21"/>
        </w:rPr>
        <w:t>貨幣由中央銀行發行，但貨幣政策則由財政部制定</w:t>
      </w:r>
    </w:p>
    <w:p w14:paraId="1D905D5D" w14:textId="67FF5129" w:rsidR="00335851" w:rsidRPr="00264397" w:rsidRDefault="00B4115C" w:rsidP="00E70549">
      <w:pPr>
        <w:pStyle w:val="AA"/>
        <w:widowControl w:val="0"/>
        <w:tabs>
          <w:tab w:val="clear" w:pos="840"/>
          <w:tab w:val="clear" w:pos="4200"/>
        </w:tabs>
        <w:ind w:leftChars="130" w:left="595" w:hangingChars="135" w:hanging="283"/>
        <w:textAlignment w:val="baseline"/>
        <w:rPr>
          <w:spacing w:val="0"/>
          <w:sz w:val="21"/>
          <w:szCs w:val="21"/>
        </w:rPr>
      </w:pPr>
      <w:r w:rsidRPr="00264397">
        <w:rPr>
          <w:rFonts w:hint="eastAsia"/>
          <w:spacing w:val="0"/>
          <w:sz w:val="21"/>
          <w:szCs w:val="21"/>
        </w:rPr>
        <w:t>(B)</w:t>
      </w:r>
      <w:r w:rsidR="00335851" w:rsidRPr="00264397">
        <w:rPr>
          <w:rFonts w:hint="eastAsia"/>
          <w:spacing w:val="0"/>
          <w:sz w:val="21"/>
          <w:szCs w:val="21"/>
        </w:rPr>
        <w:t>解決交易雙方欲望無法相互配合問題，為貨幣之交易媒介功能</w:t>
      </w:r>
    </w:p>
    <w:p w14:paraId="465A769A" w14:textId="48D97EC4" w:rsidR="00335851" w:rsidRPr="00264397" w:rsidRDefault="00B4115C" w:rsidP="00E70549">
      <w:pPr>
        <w:pStyle w:val="AA"/>
        <w:widowControl w:val="0"/>
        <w:tabs>
          <w:tab w:val="clear" w:pos="840"/>
          <w:tab w:val="clear" w:pos="4200"/>
        </w:tabs>
        <w:ind w:leftChars="130" w:left="595" w:hangingChars="135" w:hanging="283"/>
        <w:textAlignment w:val="baseline"/>
        <w:rPr>
          <w:spacing w:val="0"/>
          <w:sz w:val="21"/>
          <w:szCs w:val="21"/>
        </w:rPr>
      </w:pPr>
      <w:r w:rsidRPr="00264397">
        <w:rPr>
          <w:rFonts w:hint="eastAsia"/>
          <w:spacing w:val="0"/>
          <w:sz w:val="21"/>
          <w:szCs w:val="21"/>
        </w:rPr>
        <w:t>(C)</w:t>
      </w:r>
      <w:r w:rsidR="00335851" w:rsidRPr="00264397">
        <w:rPr>
          <w:rFonts w:hint="eastAsia"/>
          <w:spacing w:val="0"/>
          <w:sz w:val="21"/>
          <w:szCs w:val="21"/>
        </w:rPr>
        <w:t>降低經濟體系</w:t>
      </w:r>
      <w:r w:rsidR="0033456B" w:rsidRPr="00264397">
        <w:rPr>
          <w:spacing w:val="0"/>
          <w:sz w:val="21"/>
          <w:szCs w:val="21"/>
        </w:rPr>
        <w:t>商品交換比率</w:t>
      </w:r>
      <w:r w:rsidR="0033456B" w:rsidRPr="00264397">
        <w:rPr>
          <w:rFonts w:hint="eastAsia"/>
          <w:spacing w:val="0"/>
          <w:sz w:val="21"/>
          <w:szCs w:val="21"/>
        </w:rPr>
        <w:t>的</w:t>
      </w:r>
      <w:r w:rsidR="0033456B" w:rsidRPr="00264397">
        <w:rPr>
          <w:spacing w:val="0"/>
          <w:sz w:val="21"/>
          <w:szCs w:val="21"/>
        </w:rPr>
        <w:t>個數</w:t>
      </w:r>
      <w:r w:rsidR="00335851" w:rsidRPr="00264397">
        <w:rPr>
          <w:rFonts w:hint="eastAsia"/>
          <w:spacing w:val="0"/>
          <w:sz w:val="21"/>
          <w:szCs w:val="21"/>
        </w:rPr>
        <w:t>，為貨幣之價值儲存之功能</w:t>
      </w:r>
    </w:p>
    <w:p w14:paraId="1784C62B" w14:textId="5AE0FC1E" w:rsidR="00335851" w:rsidRPr="00264397" w:rsidRDefault="00B4115C" w:rsidP="00E70549">
      <w:pPr>
        <w:pStyle w:val="AA"/>
        <w:widowControl w:val="0"/>
        <w:tabs>
          <w:tab w:val="clear" w:pos="840"/>
          <w:tab w:val="clear" w:pos="4200"/>
        </w:tabs>
        <w:ind w:leftChars="130" w:left="595" w:hangingChars="135" w:hanging="283"/>
        <w:textAlignment w:val="baseline"/>
        <w:rPr>
          <w:spacing w:val="0"/>
          <w:sz w:val="21"/>
          <w:szCs w:val="21"/>
        </w:rPr>
      </w:pPr>
      <w:r w:rsidRPr="00264397">
        <w:rPr>
          <w:rFonts w:hint="eastAsia"/>
          <w:spacing w:val="0"/>
          <w:sz w:val="21"/>
          <w:szCs w:val="21"/>
        </w:rPr>
        <w:t>(D)</w:t>
      </w:r>
      <w:r w:rsidR="00335851" w:rsidRPr="00264397">
        <w:rPr>
          <w:rFonts w:hint="eastAsia"/>
          <w:spacing w:val="0"/>
          <w:sz w:val="21"/>
          <w:szCs w:val="21"/>
        </w:rPr>
        <w:t>商品與貨幣的</w:t>
      </w:r>
      <w:r w:rsidR="00564049" w:rsidRPr="00264397">
        <w:rPr>
          <w:spacing w:val="0"/>
          <w:sz w:val="21"/>
          <w:szCs w:val="21"/>
        </w:rPr>
        <w:t>交換比率稱</w:t>
      </w:r>
      <w:r w:rsidR="00564049" w:rsidRPr="00264397">
        <w:rPr>
          <w:rFonts w:hint="eastAsia"/>
          <w:spacing w:val="0"/>
          <w:sz w:val="21"/>
          <w:szCs w:val="21"/>
        </w:rPr>
        <w:t>為物價</w:t>
      </w:r>
      <w:r w:rsidR="00335851" w:rsidRPr="00264397">
        <w:rPr>
          <w:rFonts w:hint="eastAsia"/>
          <w:spacing w:val="0"/>
          <w:sz w:val="21"/>
          <w:szCs w:val="21"/>
        </w:rPr>
        <w:t>，</w:t>
      </w:r>
      <w:r w:rsidR="00564049" w:rsidRPr="00264397">
        <w:rPr>
          <w:rFonts w:hint="eastAsia"/>
          <w:spacing w:val="0"/>
          <w:sz w:val="21"/>
          <w:szCs w:val="21"/>
        </w:rPr>
        <w:t>貨幣</w:t>
      </w:r>
      <w:r w:rsidR="00564049" w:rsidRPr="00264397">
        <w:rPr>
          <w:spacing w:val="0"/>
          <w:sz w:val="21"/>
          <w:szCs w:val="21"/>
        </w:rPr>
        <w:t>間之</w:t>
      </w:r>
      <w:r w:rsidR="00335851" w:rsidRPr="00264397">
        <w:rPr>
          <w:rFonts w:hint="eastAsia"/>
          <w:spacing w:val="0"/>
          <w:sz w:val="21"/>
          <w:szCs w:val="21"/>
        </w:rPr>
        <w:t>兌換關係</w:t>
      </w:r>
      <w:r w:rsidR="00564049" w:rsidRPr="00264397">
        <w:rPr>
          <w:spacing w:val="0"/>
          <w:sz w:val="21"/>
          <w:szCs w:val="21"/>
        </w:rPr>
        <w:t>稱為</w:t>
      </w:r>
      <w:r w:rsidR="00564049" w:rsidRPr="00264397">
        <w:rPr>
          <w:rFonts w:hint="eastAsia"/>
          <w:spacing w:val="0"/>
          <w:sz w:val="21"/>
          <w:szCs w:val="21"/>
        </w:rPr>
        <w:t>利率</w:t>
      </w:r>
    </w:p>
    <w:p w14:paraId="4F5BD769" w14:textId="78157355" w:rsidR="007030FB" w:rsidRPr="00264397" w:rsidRDefault="00B4115C" w:rsidP="00E70549">
      <w:pPr>
        <w:pStyle w:val="AA"/>
        <w:widowControl w:val="0"/>
        <w:tabs>
          <w:tab w:val="clear" w:pos="840"/>
          <w:tab w:val="clear" w:pos="4200"/>
        </w:tabs>
        <w:ind w:leftChars="130" w:left="595" w:hangingChars="135" w:hanging="283"/>
        <w:textAlignment w:val="baseline"/>
        <w:rPr>
          <w:spacing w:val="0"/>
          <w:sz w:val="21"/>
          <w:szCs w:val="21"/>
        </w:rPr>
      </w:pPr>
      <w:r w:rsidRPr="00264397">
        <w:rPr>
          <w:rFonts w:hint="eastAsia"/>
          <w:spacing w:val="0"/>
          <w:sz w:val="21"/>
          <w:szCs w:val="21"/>
        </w:rPr>
        <w:t>(E)</w:t>
      </w:r>
      <w:r w:rsidR="00335851" w:rsidRPr="00264397">
        <w:rPr>
          <w:rFonts w:hint="eastAsia"/>
          <w:spacing w:val="0"/>
          <w:sz w:val="21"/>
          <w:szCs w:val="21"/>
        </w:rPr>
        <w:t>透過控制貨幣供給數量或調整利率的方式，可以穩定物價水準</w:t>
      </w:r>
    </w:p>
    <w:sectPr w:rsidR="007030FB" w:rsidRPr="00264397" w:rsidSect="00B93632">
      <w:headerReference w:type="even" r:id="rId11"/>
      <w:headerReference w:type="default" r:id="rId12"/>
      <w:footerReference w:type="even" r:id="rId13"/>
      <w:footerReference w:type="default" r:id="rId14"/>
      <w:pgSz w:w="11906" w:h="16838" w:code="9"/>
      <w:pgMar w:top="1701" w:right="1276" w:bottom="1134" w:left="1276" w:header="851" w:footer="851" w:gutter="0"/>
      <w:pgNumType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D39B0" w14:textId="77777777" w:rsidR="00555464" w:rsidRDefault="00555464">
      <w:r>
        <w:separator/>
      </w:r>
    </w:p>
  </w:endnote>
  <w:endnote w:type="continuationSeparator" w:id="0">
    <w:p w14:paraId="6EA36B18" w14:textId="77777777" w:rsidR="00555464" w:rsidRDefault="00555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細明體"/>
    <w:charset w:val="88"/>
    <w:family w:val="modern"/>
    <w:pitch w:val="fixed"/>
    <w:sig w:usb0="00000001" w:usb1="08080000" w:usb2="00000010" w:usb3="00000000" w:csb0="00100000" w:csb1="00000000"/>
  </w:font>
  <w:font w:name="Heiti TC Light">
    <w:charset w:val="51"/>
    <w:family w:val="auto"/>
    <w:pitch w:val="variable"/>
    <w:sig w:usb0="8000002F" w:usb1="0808004A" w:usb2="00000010" w:usb3="00000000" w:csb0="001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Damascus Medium">
    <w:altName w:val="Baskerville Old Face"/>
    <w:charset w:val="00"/>
    <w:family w:val="auto"/>
    <w:pitch w:val="variable"/>
    <w:sig w:usb0="80002003" w:usb1="80000000" w:usb2="0000008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3D02B" w14:textId="77777777" w:rsidR="0037167C" w:rsidRPr="00C5257E" w:rsidRDefault="0037167C" w:rsidP="0009328A">
    <w:pPr>
      <w:pStyle w:val="a9"/>
      <w:widowControl/>
      <w:tabs>
        <w:tab w:val="right" w:pos="9356"/>
      </w:tabs>
      <w:jc w:val="right"/>
      <w:rPr>
        <w:sz w:val="22"/>
        <w:szCs w:val="22"/>
      </w:rPr>
    </w:pPr>
    <w:r w:rsidRPr="00C5257E">
      <w:rPr>
        <w:sz w:val="22"/>
        <w:szCs w:val="22"/>
      </w:rPr>
      <w:t xml:space="preserve">- </w:t>
    </w:r>
    <w:r w:rsidRPr="00C5257E">
      <w:rPr>
        <w:sz w:val="22"/>
        <w:szCs w:val="22"/>
      </w:rPr>
      <w:fldChar w:fldCharType="begin"/>
    </w:r>
    <w:r w:rsidRPr="00C5257E">
      <w:rPr>
        <w:sz w:val="22"/>
        <w:szCs w:val="22"/>
      </w:rPr>
      <w:instrText>PAGE</w:instrText>
    </w:r>
    <w:r w:rsidRPr="00C5257E">
      <w:rPr>
        <w:sz w:val="22"/>
        <w:szCs w:val="22"/>
      </w:rPr>
      <w:fldChar w:fldCharType="separate"/>
    </w:r>
    <w:r w:rsidR="000B644B">
      <w:rPr>
        <w:noProof/>
        <w:sz w:val="22"/>
        <w:szCs w:val="22"/>
      </w:rPr>
      <w:t>6</w:t>
    </w:r>
    <w:r w:rsidRPr="00C5257E">
      <w:rPr>
        <w:sz w:val="22"/>
        <w:szCs w:val="22"/>
      </w:rPr>
      <w:fldChar w:fldCharType="end"/>
    </w:r>
    <w:r w:rsidRPr="00C5257E">
      <w:rPr>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36CE0" w14:textId="77777777" w:rsidR="0037167C" w:rsidRPr="00C5257E" w:rsidRDefault="0037167C" w:rsidP="0009328A">
    <w:pPr>
      <w:pStyle w:val="a9"/>
      <w:widowControl/>
      <w:tabs>
        <w:tab w:val="right" w:pos="9356"/>
      </w:tabs>
      <w:rPr>
        <w:sz w:val="22"/>
        <w:szCs w:val="22"/>
      </w:rPr>
    </w:pPr>
    <w:r w:rsidRPr="00C5257E">
      <w:rPr>
        <w:sz w:val="22"/>
        <w:szCs w:val="22"/>
      </w:rPr>
      <w:t xml:space="preserve">- </w:t>
    </w:r>
    <w:r w:rsidRPr="00C5257E">
      <w:rPr>
        <w:sz w:val="22"/>
        <w:szCs w:val="22"/>
      </w:rPr>
      <w:fldChar w:fldCharType="begin"/>
    </w:r>
    <w:r w:rsidRPr="00C5257E">
      <w:rPr>
        <w:sz w:val="22"/>
        <w:szCs w:val="22"/>
      </w:rPr>
      <w:instrText>PAGE</w:instrText>
    </w:r>
    <w:r w:rsidRPr="00C5257E">
      <w:rPr>
        <w:sz w:val="22"/>
        <w:szCs w:val="22"/>
      </w:rPr>
      <w:fldChar w:fldCharType="separate"/>
    </w:r>
    <w:r w:rsidR="000B644B">
      <w:rPr>
        <w:noProof/>
        <w:sz w:val="22"/>
        <w:szCs w:val="22"/>
      </w:rPr>
      <w:t>1</w:t>
    </w:r>
    <w:r w:rsidRPr="00C5257E">
      <w:rPr>
        <w:sz w:val="22"/>
        <w:szCs w:val="22"/>
      </w:rPr>
      <w:fldChar w:fldCharType="end"/>
    </w:r>
    <w:r w:rsidRPr="00C5257E">
      <w:rP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92FA7" w14:textId="77777777" w:rsidR="00555464" w:rsidRDefault="00555464">
      <w:r>
        <w:separator/>
      </w:r>
    </w:p>
  </w:footnote>
  <w:footnote w:type="continuationSeparator" w:id="0">
    <w:p w14:paraId="388AB619" w14:textId="77777777" w:rsidR="00555464" w:rsidRDefault="00555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228C2" w14:textId="77777777" w:rsidR="0037167C" w:rsidRPr="00C5257E" w:rsidRDefault="0037167C" w:rsidP="00032416">
    <w:pPr>
      <w:pStyle w:val="a7"/>
      <w:widowControl/>
      <w:tabs>
        <w:tab w:val="clear" w:pos="4153"/>
        <w:tab w:val="clear" w:pos="8306"/>
        <w:tab w:val="right" w:pos="8880"/>
        <w:tab w:val="left" w:pos="9000"/>
      </w:tabs>
      <w:autoSpaceDE w:val="0"/>
      <w:autoSpaceDN w:val="0"/>
      <w:adjustRightInd w:val="0"/>
      <w:snapToGrid/>
      <w:ind w:leftChars="-11" w:left="-26" w:rightChars="-55" w:right="-132"/>
      <w:textAlignment w:val="bottom"/>
      <w:rPr>
        <w:rFonts w:eastAsia="細明體"/>
        <w:kern w:val="0"/>
        <w:sz w:val="22"/>
        <w:szCs w:val="22"/>
      </w:rPr>
    </w:pPr>
    <w:r w:rsidRPr="00C5257E">
      <w:rPr>
        <w:rFonts w:eastAsia="細明體" w:hint="eastAsia"/>
        <w:spacing w:val="10"/>
        <w:kern w:val="0"/>
        <w:sz w:val="22"/>
        <w:szCs w:val="22"/>
      </w:rPr>
      <w:t>10</w:t>
    </w:r>
    <w:r>
      <w:rPr>
        <w:rFonts w:eastAsia="細明體"/>
        <w:spacing w:val="10"/>
        <w:kern w:val="0"/>
        <w:sz w:val="22"/>
        <w:szCs w:val="22"/>
      </w:rPr>
      <w:t>4</w:t>
    </w:r>
    <w:r w:rsidRPr="00C5257E">
      <w:rPr>
        <w:rFonts w:eastAsia="細明體" w:hint="eastAsia"/>
        <w:spacing w:val="10"/>
        <w:kern w:val="0"/>
        <w:sz w:val="22"/>
        <w:szCs w:val="22"/>
      </w:rPr>
      <w:t>年指考</w:t>
    </w:r>
    <w:r w:rsidRPr="00C5257E">
      <w:rPr>
        <w:rFonts w:eastAsia="細明體"/>
        <w:kern w:val="0"/>
        <w:sz w:val="22"/>
        <w:szCs w:val="22"/>
      </w:rPr>
      <w:tab/>
    </w:r>
    <w:r w:rsidRPr="00C5257E">
      <w:rPr>
        <w:rFonts w:eastAsia="細明體" w:hint="eastAsia"/>
        <w:kern w:val="0"/>
        <w:sz w:val="22"/>
        <w:szCs w:val="22"/>
      </w:rPr>
      <w:t>第</w:t>
    </w:r>
    <w:r w:rsidRPr="00C5257E">
      <w:rPr>
        <w:rFonts w:eastAsia="細明體" w:hint="eastAsia"/>
        <w:kern w:val="0"/>
        <w:sz w:val="22"/>
        <w:szCs w:val="22"/>
      </w:rPr>
      <w:tab/>
    </w:r>
    <w:r w:rsidRPr="00C5257E">
      <w:rPr>
        <w:rFonts w:eastAsia="細明體"/>
        <w:kern w:val="0"/>
        <w:sz w:val="22"/>
        <w:szCs w:val="22"/>
      </w:rPr>
      <w:fldChar w:fldCharType="begin"/>
    </w:r>
    <w:r w:rsidRPr="00C5257E">
      <w:rPr>
        <w:rFonts w:eastAsia="細明體"/>
        <w:kern w:val="0"/>
        <w:sz w:val="22"/>
        <w:szCs w:val="22"/>
      </w:rPr>
      <w:instrText>PAGE</w:instrText>
    </w:r>
    <w:r w:rsidRPr="00C5257E">
      <w:rPr>
        <w:rFonts w:eastAsia="細明體"/>
        <w:kern w:val="0"/>
        <w:sz w:val="22"/>
        <w:szCs w:val="22"/>
      </w:rPr>
      <w:fldChar w:fldCharType="separate"/>
    </w:r>
    <w:r w:rsidR="000B644B">
      <w:rPr>
        <w:rFonts w:eastAsia="細明體"/>
        <w:noProof/>
        <w:kern w:val="0"/>
        <w:sz w:val="22"/>
        <w:szCs w:val="22"/>
      </w:rPr>
      <w:t>6</w:t>
    </w:r>
    <w:r w:rsidRPr="00C5257E">
      <w:rPr>
        <w:rFonts w:eastAsia="細明體"/>
        <w:kern w:val="0"/>
        <w:sz w:val="22"/>
        <w:szCs w:val="22"/>
      </w:rPr>
      <w:fldChar w:fldCharType="end"/>
    </w:r>
    <w:r w:rsidRPr="00C5257E">
      <w:rPr>
        <w:rFonts w:eastAsia="細明體" w:hint="eastAsia"/>
        <w:kern w:val="0"/>
        <w:sz w:val="22"/>
        <w:szCs w:val="22"/>
      </w:rPr>
      <w:t xml:space="preserve"> </w:t>
    </w:r>
    <w:r w:rsidRPr="00C5257E">
      <w:rPr>
        <w:rFonts w:eastAsia="細明體" w:hint="eastAsia"/>
        <w:kern w:val="0"/>
        <w:sz w:val="22"/>
        <w:szCs w:val="22"/>
      </w:rPr>
      <w:t>頁</w:t>
    </w:r>
  </w:p>
  <w:p w14:paraId="71025F7C" w14:textId="77777777" w:rsidR="0037167C" w:rsidRPr="00C5257E" w:rsidRDefault="0037167C" w:rsidP="00032416">
    <w:pPr>
      <w:pStyle w:val="a7"/>
      <w:widowControl/>
      <w:tabs>
        <w:tab w:val="clear" w:pos="4153"/>
        <w:tab w:val="clear" w:pos="8306"/>
        <w:tab w:val="right" w:pos="8880"/>
        <w:tab w:val="left" w:pos="9000"/>
      </w:tabs>
      <w:autoSpaceDE w:val="0"/>
      <w:autoSpaceDN w:val="0"/>
      <w:adjustRightInd w:val="0"/>
      <w:snapToGrid/>
      <w:ind w:leftChars="-11" w:left="-26" w:rightChars="-55" w:right="-132"/>
      <w:textAlignment w:val="bottom"/>
      <w:rPr>
        <w:sz w:val="22"/>
        <w:szCs w:val="22"/>
      </w:rPr>
    </w:pPr>
    <w:r w:rsidRPr="00C5257E">
      <w:rPr>
        <w:rFonts w:eastAsia="細明體" w:hint="eastAsia"/>
        <w:kern w:val="0"/>
        <w:sz w:val="22"/>
        <w:szCs w:val="22"/>
      </w:rPr>
      <w:t>公民與社會</w:t>
    </w:r>
    <w:r w:rsidRPr="00C5257E">
      <w:rPr>
        <w:rFonts w:eastAsia="細明體"/>
        <w:kern w:val="0"/>
        <w:sz w:val="22"/>
        <w:szCs w:val="22"/>
      </w:rPr>
      <w:tab/>
    </w:r>
    <w:r w:rsidRPr="00C5257E">
      <w:rPr>
        <w:rFonts w:eastAsia="細明體" w:hint="eastAsia"/>
        <w:kern w:val="0"/>
        <w:sz w:val="22"/>
        <w:szCs w:val="22"/>
      </w:rPr>
      <w:t>共</w:t>
    </w:r>
    <w:r w:rsidRPr="00C5257E">
      <w:rPr>
        <w:rFonts w:eastAsia="細明體"/>
        <w:kern w:val="0"/>
        <w:sz w:val="22"/>
        <w:szCs w:val="22"/>
      </w:rPr>
      <w:tab/>
    </w:r>
    <w:r w:rsidRPr="00C5257E">
      <w:rPr>
        <w:rFonts w:eastAsia="細明體" w:hint="eastAsia"/>
        <w:kern w:val="0"/>
        <w:sz w:val="22"/>
        <w:szCs w:val="22"/>
      </w:rPr>
      <w:t xml:space="preserve">7 </w:t>
    </w:r>
    <w:r w:rsidRPr="00C5257E">
      <w:rPr>
        <w:rFonts w:eastAsia="細明體" w:hint="eastAsia"/>
        <w:kern w:val="0"/>
        <w:sz w:val="22"/>
        <w:szCs w:val="22"/>
      </w:rPr>
      <w:t>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9AFDD" w14:textId="77777777" w:rsidR="0037167C" w:rsidRPr="00C5257E" w:rsidRDefault="0037167C" w:rsidP="00271178">
    <w:pPr>
      <w:pStyle w:val="a7"/>
      <w:widowControl/>
      <w:tabs>
        <w:tab w:val="clear" w:pos="4153"/>
        <w:tab w:val="clear" w:pos="8306"/>
        <w:tab w:val="right" w:pos="720"/>
        <w:tab w:val="right" w:pos="9384"/>
      </w:tabs>
      <w:autoSpaceDE w:val="0"/>
      <w:autoSpaceDN w:val="0"/>
      <w:ind w:rightChars="-37" w:right="-89"/>
      <w:textAlignment w:val="bottom"/>
      <w:rPr>
        <w:sz w:val="22"/>
        <w:szCs w:val="22"/>
      </w:rPr>
    </w:pPr>
    <w:r w:rsidRPr="00C5257E">
      <w:rPr>
        <w:rFonts w:hint="eastAsia"/>
        <w:sz w:val="22"/>
        <w:szCs w:val="22"/>
      </w:rPr>
      <w:t>第</w:t>
    </w:r>
    <w:r w:rsidRPr="00C5257E">
      <w:rPr>
        <w:sz w:val="22"/>
        <w:szCs w:val="22"/>
      </w:rPr>
      <w:tab/>
    </w:r>
    <w:r w:rsidRPr="00C5257E">
      <w:rPr>
        <w:sz w:val="22"/>
        <w:szCs w:val="22"/>
      </w:rPr>
      <w:fldChar w:fldCharType="begin"/>
    </w:r>
    <w:r w:rsidRPr="00C5257E">
      <w:rPr>
        <w:sz w:val="22"/>
        <w:szCs w:val="22"/>
      </w:rPr>
      <w:instrText>PAGE</w:instrText>
    </w:r>
    <w:r w:rsidRPr="00C5257E">
      <w:rPr>
        <w:sz w:val="22"/>
        <w:szCs w:val="22"/>
      </w:rPr>
      <w:fldChar w:fldCharType="separate"/>
    </w:r>
    <w:r w:rsidR="000B644B">
      <w:rPr>
        <w:noProof/>
        <w:sz w:val="22"/>
        <w:szCs w:val="22"/>
      </w:rPr>
      <w:t>1</w:t>
    </w:r>
    <w:r w:rsidRPr="00C5257E">
      <w:rPr>
        <w:sz w:val="22"/>
        <w:szCs w:val="22"/>
      </w:rPr>
      <w:fldChar w:fldCharType="end"/>
    </w:r>
    <w:r w:rsidRPr="00C5257E">
      <w:rPr>
        <w:rFonts w:hint="eastAsia"/>
        <w:spacing w:val="-10"/>
        <w:sz w:val="22"/>
        <w:szCs w:val="22"/>
      </w:rPr>
      <w:t xml:space="preserve"> </w:t>
    </w:r>
    <w:r w:rsidRPr="00C5257E">
      <w:rPr>
        <w:rFonts w:hint="eastAsia"/>
        <w:sz w:val="22"/>
        <w:szCs w:val="22"/>
      </w:rPr>
      <w:t>頁</w:t>
    </w:r>
    <w:r w:rsidRPr="00C5257E">
      <w:rPr>
        <w:sz w:val="22"/>
        <w:szCs w:val="22"/>
      </w:rPr>
      <w:tab/>
    </w:r>
    <w:r w:rsidRPr="00C5257E">
      <w:rPr>
        <w:rFonts w:hint="eastAsia"/>
        <w:spacing w:val="10"/>
        <w:sz w:val="22"/>
        <w:szCs w:val="22"/>
      </w:rPr>
      <w:t>10</w:t>
    </w:r>
    <w:r>
      <w:rPr>
        <w:spacing w:val="10"/>
        <w:sz w:val="22"/>
        <w:szCs w:val="22"/>
      </w:rPr>
      <w:t>4</w:t>
    </w:r>
    <w:r w:rsidRPr="00C5257E">
      <w:rPr>
        <w:rFonts w:hint="eastAsia"/>
        <w:spacing w:val="10"/>
        <w:sz w:val="22"/>
        <w:szCs w:val="22"/>
      </w:rPr>
      <w:t>年指考</w:t>
    </w:r>
  </w:p>
  <w:p w14:paraId="0BFCB0D2" w14:textId="77777777" w:rsidR="0037167C" w:rsidRPr="00C5257E" w:rsidRDefault="0037167C" w:rsidP="00271178">
    <w:pPr>
      <w:pStyle w:val="a7"/>
      <w:widowControl/>
      <w:tabs>
        <w:tab w:val="clear" w:pos="4153"/>
        <w:tab w:val="clear" w:pos="8306"/>
        <w:tab w:val="right" w:pos="720"/>
        <w:tab w:val="right" w:pos="9360"/>
      </w:tabs>
      <w:autoSpaceDE w:val="0"/>
      <w:autoSpaceDN w:val="0"/>
      <w:ind w:rightChars="-37" w:right="-89"/>
      <w:textAlignment w:val="bottom"/>
      <w:rPr>
        <w:sz w:val="22"/>
        <w:szCs w:val="22"/>
      </w:rPr>
    </w:pPr>
    <w:r w:rsidRPr="00C5257E">
      <w:rPr>
        <w:rFonts w:hint="eastAsia"/>
        <w:sz w:val="22"/>
        <w:szCs w:val="22"/>
      </w:rPr>
      <w:t>共</w:t>
    </w:r>
    <w:r w:rsidRPr="00C5257E">
      <w:rPr>
        <w:sz w:val="22"/>
        <w:szCs w:val="22"/>
      </w:rPr>
      <w:tab/>
    </w:r>
    <w:r w:rsidRPr="00C5257E">
      <w:rPr>
        <w:rFonts w:hint="eastAsia"/>
        <w:sz w:val="22"/>
        <w:szCs w:val="22"/>
      </w:rPr>
      <w:t>7</w:t>
    </w:r>
    <w:r w:rsidRPr="00C5257E">
      <w:rPr>
        <w:rFonts w:hint="eastAsia"/>
        <w:spacing w:val="-10"/>
        <w:sz w:val="22"/>
        <w:szCs w:val="22"/>
      </w:rPr>
      <w:t xml:space="preserve"> </w:t>
    </w:r>
    <w:r w:rsidRPr="00C5257E">
      <w:rPr>
        <w:rFonts w:hint="eastAsia"/>
        <w:sz w:val="22"/>
        <w:szCs w:val="22"/>
      </w:rPr>
      <w:t>頁</w:t>
    </w:r>
    <w:r w:rsidRPr="00C5257E">
      <w:rPr>
        <w:rFonts w:hint="eastAsia"/>
        <w:sz w:val="22"/>
        <w:szCs w:val="22"/>
      </w:rPr>
      <w:tab/>
    </w:r>
    <w:r w:rsidRPr="00C5257E">
      <w:rPr>
        <w:rFonts w:hint="eastAsia"/>
        <w:sz w:val="22"/>
        <w:szCs w:val="22"/>
      </w:rPr>
      <w:t>公民與社會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13CF974"/>
    <w:lvl w:ilvl="0">
      <w:start w:val="1"/>
      <w:numFmt w:val="decimal"/>
      <w:lvlText w:val="%1."/>
      <w:lvlJc w:val="left"/>
      <w:pPr>
        <w:tabs>
          <w:tab w:val="num" w:pos="2565"/>
        </w:tabs>
        <w:ind w:leftChars="1000" w:left="2565" w:hangingChars="200" w:hanging="360"/>
      </w:pPr>
    </w:lvl>
  </w:abstractNum>
  <w:abstractNum w:abstractNumId="1" w15:restartNumberingAfterBreak="0">
    <w:nsid w:val="FFFFFF7D"/>
    <w:multiLevelType w:val="singleLevel"/>
    <w:tmpl w:val="2F6467F6"/>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FEF0DBEA"/>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F5544296"/>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4970AEA0"/>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4C2CBEC6"/>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04F0E86E"/>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D1BCC336"/>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471E9E06"/>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5A98EBD8"/>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6621AC8"/>
    <w:multiLevelType w:val="hybridMultilevel"/>
    <w:tmpl w:val="74322A98"/>
    <w:lvl w:ilvl="0" w:tplc="F2EAA334">
      <w:start w:val="1"/>
      <w:numFmt w:val="taiwaneseCountingThousand"/>
      <w:lvlText w:val="%1、"/>
      <w:lvlJc w:val="left"/>
      <w:pPr>
        <w:tabs>
          <w:tab w:val="num" w:pos="750"/>
        </w:tabs>
        <w:ind w:left="750" w:hanging="7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66E28BF"/>
    <w:multiLevelType w:val="hybridMultilevel"/>
    <w:tmpl w:val="01940582"/>
    <w:lvl w:ilvl="0" w:tplc="4A087A5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7CD0D36"/>
    <w:multiLevelType w:val="hybridMultilevel"/>
    <w:tmpl w:val="05307478"/>
    <w:lvl w:ilvl="0" w:tplc="9CEC809A">
      <w:start w:val="1"/>
      <w:numFmt w:val="upperLetter"/>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EA35E2F"/>
    <w:multiLevelType w:val="hybridMultilevel"/>
    <w:tmpl w:val="50AA04D8"/>
    <w:lvl w:ilvl="0" w:tplc="2DE619F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CA6552"/>
    <w:multiLevelType w:val="hybridMultilevel"/>
    <w:tmpl w:val="A1C6AA16"/>
    <w:lvl w:ilvl="0" w:tplc="5C5CBEC8">
      <w:start w:val="1"/>
      <w:numFmt w:val="upperLetter"/>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0E2136E"/>
    <w:multiLevelType w:val="multilevel"/>
    <w:tmpl w:val="47DA011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377D7145"/>
    <w:multiLevelType w:val="hybridMultilevel"/>
    <w:tmpl w:val="72BE7772"/>
    <w:lvl w:ilvl="0" w:tplc="BAC22700">
      <w:start w:val="1"/>
      <w:numFmt w:val="upperLetter"/>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AE3B01"/>
    <w:multiLevelType w:val="hybridMultilevel"/>
    <w:tmpl w:val="6F86F7B8"/>
    <w:lvl w:ilvl="0" w:tplc="34C4C4B8">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CBA3B29"/>
    <w:multiLevelType w:val="hybridMultilevel"/>
    <w:tmpl w:val="A9ACDF2E"/>
    <w:lvl w:ilvl="0" w:tplc="E342D854">
      <w:start w:val="1"/>
      <w:numFmt w:val="upperLetter"/>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D0C0611"/>
    <w:multiLevelType w:val="hybridMultilevel"/>
    <w:tmpl w:val="8CDE871C"/>
    <w:lvl w:ilvl="0" w:tplc="A6DCD57E">
      <w:start w:val="1"/>
      <w:numFmt w:val="upperLetter"/>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1934637"/>
    <w:multiLevelType w:val="hybridMultilevel"/>
    <w:tmpl w:val="89F4E0C6"/>
    <w:lvl w:ilvl="0" w:tplc="FB64E494">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69C5F5D"/>
    <w:multiLevelType w:val="hybridMultilevel"/>
    <w:tmpl w:val="92ECDB2E"/>
    <w:lvl w:ilvl="0" w:tplc="21F88EA6">
      <w:start w:val="1"/>
      <w:numFmt w:val="decimal"/>
      <w:lvlText w:val="%1."/>
      <w:lvlJc w:val="left"/>
      <w:pPr>
        <w:tabs>
          <w:tab w:val="num" w:pos="113"/>
        </w:tabs>
        <w:ind w:left="340"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B841E3C"/>
    <w:multiLevelType w:val="hybridMultilevel"/>
    <w:tmpl w:val="8E1665FE"/>
    <w:lvl w:ilvl="0" w:tplc="3E84C46A">
      <w:start w:val="1"/>
      <w:numFmt w:val="upperLetter"/>
      <w:lvlText w:val="（%1）"/>
      <w:lvlJc w:val="left"/>
      <w:pPr>
        <w:tabs>
          <w:tab w:val="num" w:pos="1620"/>
        </w:tabs>
        <w:ind w:left="1620" w:hanging="720"/>
      </w:pPr>
      <w:rPr>
        <w:rFonts w:ascii="新細明體" w:eastAsia="新細明體" w:hAnsi="新細明體" w:hint="eastAsia"/>
        <w:sz w:val="22"/>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3" w15:restartNumberingAfterBreak="0">
    <w:nsid w:val="61E73711"/>
    <w:multiLevelType w:val="hybridMultilevel"/>
    <w:tmpl w:val="CBBEE402"/>
    <w:lvl w:ilvl="0" w:tplc="4BB601A0">
      <w:start w:val="1"/>
      <w:numFmt w:val="upperLetter"/>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4" w15:restartNumberingAfterBreak="0">
    <w:nsid w:val="651E772A"/>
    <w:multiLevelType w:val="hybridMultilevel"/>
    <w:tmpl w:val="50AA04D8"/>
    <w:lvl w:ilvl="0" w:tplc="2DE619F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5BE7AE8"/>
    <w:multiLevelType w:val="hybridMultilevel"/>
    <w:tmpl w:val="B1EC47B2"/>
    <w:lvl w:ilvl="0" w:tplc="526A1FE4">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5C334E6"/>
    <w:multiLevelType w:val="multilevel"/>
    <w:tmpl w:val="2B8ABA96"/>
    <w:lvl w:ilvl="0">
      <w:start w:val="1"/>
      <w:numFmt w:val="decimal"/>
      <w:lvlText w:val="%1."/>
      <w:lvlJc w:val="left"/>
      <w:pPr>
        <w:tabs>
          <w:tab w:val="num" w:pos="113"/>
        </w:tabs>
        <w:ind w:left="340" w:hanging="34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15:restartNumberingAfterBreak="0">
    <w:nsid w:val="674E5CA4"/>
    <w:multiLevelType w:val="hybridMultilevel"/>
    <w:tmpl w:val="450E9EE4"/>
    <w:lvl w:ilvl="0" w:tplc="23A02B0E">
      <w:start w:val="3"/>
      <w:numFmt w:val="bullet"/>
      <w:lvlText w:val="□"/>
      <w:lvlJc w:val="left"/>
      <w:pPr>
        <w:tabs>
          <w:tab w:val="num" w:pos="1802"/>
        </w:tabs>
        <w:ind w:left="1802" w:hanging="360"/>
      </w:pPr>
      <w:rPr>
        <w:rFonts w:ascii="標楷體" w:eastAsia="標楷體" w:hAnsi="Times New Roman" w:cs="Times New Roman" w:hint="eastAsia"/>
      </w:rPr>
    </w:lvl>
    <w:lvl w:ilvl="1" w:tplc="04090003" w:tentative="1">
      <w:start w:val="1"/>
      <w:numFmt w:val="bullet"/>
      <w:lvlText w:val=""/>
      <w:lvlJc w:val="left"/>
      <w:pPr>
        <w:tabs>
          <w:tab w:val="num" w:pos="2402"/>
        </w:tabs>
        <w:ind w:left="2402" w:hanging="480"/>
      </w:pPr>
      <w:rPr>
        <w:rFonts w:ascii="Wingdings" w:hAnsi="Wingdings" w:hint="default"/>
      </w:rPr>
    </w:lvl>
    <w:lvl w:ilvl="2" w:tplc="04090005" w:tentative="1">
      <w:start w:val="1"/>
      <w:numFmt w:val="bullet"/>
      <w:lvlText w:val=""/>
      <w:lvlJc w:val="left"/>
      <w:pPr>
        <w:tabs>
          <w:tab w:val="num" w:pos="2882"/>
        </w:tabs>
        <w:ind w:left="2882" w:hanging="480"/>
      </w:pPr>
      <w:rPr>
        <w:rFonts w:ascii="Wingdings" w:hAnsi="Wingdings" w:hint="default"/>
      </w:rPr>
    </w:lvl>
    <w:lvl w:ilvl="3" w:tplc="04090001" w:tentative="1">
      <w:start w:val="1"/>
      <w:numFmt w:val="bullet"/>
      <w:lvlText w:val=""/>
      <w:lvlJc w:val="left"/>
      <w:pPr>
        <w:tabs>
          <w:tab w:val="num" w:pos="3362"/>
        </w:tabs>
        <w:ind w:left="3362" w:hanging="480"/>
      </w:pPr>
      <w:rPr>
        <w:rFonts w:ascii="Wingdings" w:hAnsi="Wingdings" w:hint="default"/>
      </w:rPr>
    </w:lvl>
    <w:lvl w:ilvl="4" w:tplc="04090003" w:tentative="1">
      <w:start w:val="1"/>
      <w:numFmt w:val="bullet"/>
      <w:lvlText w:val=""/>
      <w:lvlJc w:val="left"/>
      <w:pPr>
        <w:tabs>
          <w:tab w:val="num" w:pos="3842"/>
        </w:tabs>
        <w:ind w:left="3842" w:hanging="480"/>
      </w:pPr>
      <w:rPr>
        <w:rFonts w:ascii="Wingdings" w:hAnsi="Wingdings" w:hint="default"/>
      </w:rPr>
    </w:lvl>
    <w:lvl w:ilvl="5" w:tplc="04090005" w:tentative="1">
      <w:start w:val="1"/>
      <w:numFmt w:val="bullet"/>
      <w:lvlText w:val=""/>
      <w:lvlJc w:val="left"/>
      <w:pPr>
        <w:tabs>
          <w:tab w:val="num" w:pos="4322"/>
        </w:tabs>
        <w:ind w:left="4322" w:hanging="480"/>
      </w:pPr>
      <w:rPr>
        <w:rFonts w:ascii="Wingdings" w:hAnsi="Wingdings" w:hint="default"/>
      </w:rPr>
    </w:lvl>
    <w:lvl w:ilvl="6" w:tplc="04090001" w:tentative="1">
      <w:start w:val="1"/>
      <w:numFmt w:val="bullet"/>
      <w:lvlText w:val=""/>
      <w:lvlJc w:val="left"/>
      <w:pPr>
        <w:tabs>
          <w:tab w:val="num" w:pos="4802"/>
        </w:tabs>
        <w:ind w:left="4802" w:hanging="480"/>
      </w:pPr>
      <w:rPr>
        <w:rFonts w:ascii="Wingdings" w:hAnsi="Wingdings" w:hint="default"/>
      </w:rPr>
    </w:lvl>
    <w:lvl w:ilvl="7" w:tplc="04090003" w:tentative="1">
      <w:start w:val="1"/>
      <w:numFmt w:val="bullet"/>
      <w:lvlText w:val=""/>
      <w:lvlJc w:val="left"/>
      <w:pPr>
        <w:tabs>
          <w:tab w:val="num" w:pos="5282"/>
        </w:tabs>
        <w:ind w:left="5282" w:hanging="480"/>
      </w:pPr>
      <w:rPr>
        <w:rFonts w:ascii="Wingdings" w:hAnsi="Wingdings" w:hint="default"/>
      </w:rPr>
    </w:lvl>
    <w:lvl w:ilvl="8" w:tplc="04090005" w:tentative="1">
      <w:start w:val="1"/>
      <w:numFmt w:val="bullet"/>
      <w:lvlText w:val=""/>
      <w:lvlJc w:val="left"/>
      <w:pPr>
        <w:tabs>
          <w:tab w:val="num" w:pos="5762"/>
        </w:tabs>
        <w:ind w:left="5762" w:hanging="480"/>
      </w:pPr>
      <w:rPr>
        <w:rFonts w:ascii="Wingdings" w:hAnsi="Wingdings" w:hint="default"/>
      </w:rPr>
    </w:lvl>
  </w:abstractNum>
  <w:abstractNum w:abstractNumId="28" w15:restartNumberingAfterBreak="0">
    <w:nsid w:val="682E01EC"/>
    <w:multiLevelType w:val="hybridMultilevel"/>
    <w:tmpl w:val="50AA04D8"/>
    <w:lvl w:ilvl="0" w:tplc="2DE619F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68D455D"/>
    <w:multiLevelType w:val="multilevel"/>
    <w:tmpl w:val="7236E650"/>
    <w:lvl w:ilvl="0">
      <w:start w:val="1"/>
      <w:numFmt w:val="decimal"/>
      <w:lvlText w:val="%1."/>
      <w:lvlJc w:val="left"/>
      <w:pPr>
        <w:tabs>
          <w:tab w:val="num" w:pos="825"/>
        </w:tabs>
        <w:ind w:left="825"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15:restartNumberingAfterBreak="0">
    <w:nsid w:val="7B39075D"/>
    <w:multiLevelType w:val="hybridMultilevel"/>
    <w:tmpl w:val="77D49254"/>
    <w:lvl w:ilvl="0" w:tplc="55A6125A">
      <w:start w:val="1"/>
      <w:numFmt w:val="upperLetter"/>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2"/>
  </w:num>
  <w:num w:numId="13">
    <w:abstractNumId w:val="10"/>
  </w:num>
  <w:num w:numId="14">
    <w:abstractNumId w:val="29"/>
  </w:num>
  <w:num w:numId="15">
    <w:abstractNumId w:val="15"/>
  </w:num>
  <w:num w:numId="16">
    <w:abstractNumId w:val="26"/>
  </w:num>
  <w:num w:numId="17">
    <w:abstractNumId w:val="27"/>
  </w:num>
  <w:num w:numId="18">
    <w:abstractNumId w:val="11"/>
  </w:num>
  <w:num w:numId="19">
    <w:abstractNumId w:val="20"/>
  </w:num>
  <w:num w:numId="20">
    <w:abstractNumId w:val="17"/>
  </w:num>
  <w:num w:numId="21">
    <w:abstractNumId w:val="25"/>
  </w:num>
  <w:num w:numId="22">
    <w:abstractNumId w:val="24"/>
  </w:num>
  <w:num w:numId="23">
    <w:abstractNumId w:val="28"/>
  </w:num>
  <w:num w:numId="24">
    <w:abstractNumId w:val="13"/>
  </w:num>
  <w:num w:numId="25">
    <w:abstractNumId w:val="16"/>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AF6"/>
    <w:rsid w:val="00001FF7"/>
    <w:rsid w:val="00002615"/>
    <w:rsid w:val="000051A9"/>
    <w:rsid w:val="0000549D"/>
    <w:rsid w:val="00006219"/>
    <w:rsid w:val="00007617"/>
    <w:rsid w:val="000101C9"/>
    <w:rsid w:val="00010AA2"/>
    <w:rsid w:val="00010F28"/>
    <w:rsid w:val="00012521"/>
    <w:rsid w:val="00012C6B"/>
    <w:rsid w:val="00012FCF"/>
    <w:rsid w:val="000135F1"/>
    <w:rsid w:val="000168A7"/>
    <w:rsid w:val="0002093F"/>
    <w:rsid w:val="000223E3"/>
    <w:rsid w:val="00022886"/>
    <w:rsid w:val="00022C76"/>
    <w:rsid w:val="00024B64"/>
    <w:rsid w:val="0002579A"/>
    <w:rsid w:val="00025819"/>
    <w:rsid w:val="00025B70"/>
    <w:rsid w:val="00026421"/>
    <w:rsid w:val="00027E67"/>
    <w:rsid w:val="00030AA5"/>
    <w:rsid w:val="00032416"/>
    <w:rsid w:val="00033F53"/>
    <w:rsid w:val="000434ED"/>
    <w:rsid w:val="00044499"/>
    <w:rsid w:val="00044568"/>
    <w:rsid w:val="0004715F"/>
    <w:rsid w:val="00050CC7"/>
    <w:rsid w:val="00051B18"/>
    <w:rsid w:val="0006175E"/>
    <w:rsid w:val="00063C71"/>
    <w:rsid w:val="00064179"/>
    <w:rsid w:val="00070656"/>
    <w:rsid w:val="00070704"/>
    <w:rsid w:val="00070B26"/>
    <w:rsid w:val="00071836"/>
    <w:rsid w:val="00071D4C"/>
    <w:rsid w:val="00072565"/>
    <w:rsid w:val="00073B50"/>
    <w:rsid w:val="00074686"/>
    <w:rsid w:val="000803BF"/>
    <w:rsid w:val="00082CE1"/>
    <w:rsid w:val="00086A3B"/>
    <w:rsid w:val="0008737B"/>
    <w:rsid w:val="0009328A"/>
    <w:rsid w:val="000961DA"/>
    <w:rsid w:val="000966F7"/>
    <w:rsid w:val="00096A83"/>
    <w:rsid w:val="000A0E0E"/>
    <w:rsid w:val="000A236C"/>
    <w:rsid w:val="000A456C"/>
    <w:rsid w:val="000A7A3E"/>
    <w:rsid w:val="000A7F2B"/>
    <w:rsid w:val="000B1138"/>
    <w:rsid w:val="000B272F"/>
    <w:rsid w:val="000B5571"/>
    <w:rsid w:val="000B644B"/>
    <w:rsid w:val="000C23E7"/>
    <w:rsid w:val="000C2FD7"/>
    <w:rsid w:val="000C3994"/>
    <w:rsid w:val="000C4155"/>
    <w:rsid w:val="000D0B70"/>
    <w:rsid w:val="000D16E8"/>
    <w:rsid w:val="000D2887"/>
    <w:rsid w:val="000D4BA9"/>
    <w:rsid w:val="000D741A"/>
    <w:rsid w:val="000D75C2"/>
    <w:rsid w:val="000D7A2D"/>
    <w:rsid w:val="000E0120"/>
    <w:rsid w:val="000E0614"/>
    <w:rsid w:val="000E1C57"/>
    <w:rsid w:val="000E1F1C"/>
    <w:rsid w:val="000E2463"/>
    <w:rsid w:val="000E4EF0"/>
    <w:rsid w:val="000E5125"/>
    <w:rsid w:val="000E6DB1"/>
    <w:rsid w:val="000E78C7"/>
    <w:rsid w:val="000F2527"/>
    <w:rsid w:val="000F2A34"/>
    <w:rsid w:val="000F3E41"/>
    <w:rsid w:val="000F43F2"/>
    <w:rsid w:val="000F79B4"/>
    <w:rsid w:val="001028D7"/>
    <w:rsid w:val="00103725"/>
    <w:rsid w:val="00110F08"/>
    <w:rsid w:val="00111D30"/>
    <w:rsid w:val="001129B3"/>
    <w:rsid w:val="00112DF5"/>
    <w:rsid w:val="00115996"/>
    <w:rsid w:val="0011696A"/>
    <w:rsid w:val="001202EF"/>
    <w:rsid w:val="00121D22"/>
    <w:rsid w:val="001274AF"/>
    <w:rsid w:val="00127CDE"/>
    <w:rsid w:val="001374F1"/>
    <w:rsid w:val="001377C0"/>
    <w:rsid w:val="001401FB"/>
    <w:rsid w:val="0014119F"/>
    <w:rsid w:val="001419B5"/>
    <w:rsid w:val="00141F6C"/>
    <w:rsid w:val="00142F20"/>
    <w:rsid w:val="00143B7A"/>
    <w:rsid w:val="00145C69"/>
    <w:rsid w:val="001525C6"/>
    <w:rsid w:val="00155BFC"/>
    <w:rsid w:val="0016001D"/>
    <w:rsid w:val="00162623"/>
    <w:rsid w:val="00162760"/>
    <w:rsid w:val="001642EA"/>
    <w:rsid w:val="00164397"/>
    <w:rsid w:val="001650EA"/>
    <w:rsid w:val="0017262C"/>
    <w:rsid w:val="0017333F"/>
    <w:rsid w:val="001741A3"/>
    <w:rsid w:val="00174ADE"/>
    <w:rsid w:val="001750E7"/>
    <w:rsid w:val="00175212"/>
    <w:rsid w:val="001758E0"/>
    <w:rsid w:val="00176C73"/>
    <w:rsid w:val="00177777"/>
    <w:rsid w:val="001803A4"/>
    <w:rsid w:val="001806AB"/>
    <w:rsid w:val="001823FE"/>
    <w:rsid w:val="0018274D"/>
    <w:rsid w:val="001828F6"/>
    <w:rsid w:val="00183938"/>
    <w:rsid w:val="0018518A"/>
    <w:rsid w:val="00185CE8"/>
    <w:rsid w:val="00187878"/>
    <w:rsid w:val="00190CE8"/>
    <w:rsid w:val="00192848"/>
    <w:rsid w:val="0019405C"/>
    <w:rsid w:val="0019426C"/>
    <w:rsid w:val="0019722E"/>
    <w:rsid w:val="001A0A14"/>
    <w:rsid w:val="001A3BF0"/>
    <w:rsid w:val="001A5570"/>
    <w:rsid w:val="001B01D2"/>
    <w:rsid w:val="001B2A04"/>
    <w:rsid w:val="001B5647"/>
    <w:rsid w:val="001C0747"/>
    <w:rsid w:val="001C08A2"/>
    <w:rsid w:val="001C218E"/>
    <w:rsid w:val="001D0AC1"/>
    <w:rsid w:val="001D16BA"/>
    <w:rsid w:val="001D24B3"/>
    <w:rsid w:val="001D4E6D"/>
    <w:rsid w:val="001D59ED"/>
    <w:rsid w:val="001D62FA"/>
    <w:rsid w:val="001D65AD"/>
    <w:rsid w:val="001E0577"/>
    <w:rsid w:val="001E203C"/>
    <w:rsid w:val="001E3C7E"/>
    <w:rsid w:val="001E4456"/>
    <w:rsid w:val="001E622D"/>
    <w:rsid w:val="001F77D7"/>
    <w:rsid w:val="00200536"/>
    <w:rsid w:val="002005C8"/>
    <w:rsid w:val="0020127D"/>
    <w:rsid w:val="00201592"/>
    <w:rsid w:val="00202D58"/>
    <w:rsid w:val="00204C0A"/>
    <w:rsid w:val="00205312"/>
    <w:rsid w:val="00206E1E"/>
    <w:rsid w:val="00210626"/>
    <w:rsid w:val="002113DC"/>
    <w:rsid w:val="00216183"/>
    <w:rsid w:val="00216D55"/>
    <w:rsid w:val="0021763F"/>
    <w:rsid w:val="002202E6"/>
    <w:rsid w:val="0022109D"/>
    <w:rsid w:val="00221A1E"/>
    <w:rsid w:val="00221DA5"/>
    <w:rsid w:val="0022600C"/>
    <w:rsid w:val="0022651D"/>
    <w:rsid w:val="00227CBD"/>
    <w:rsid w:val="00230790"/>
    <w:rsid w:val="00233CB0"/>
    <w:rsid w:val="0023502B"/>
    <w:rsid w:val="00235DDF"/>
    <w:rsid w:val="002361C3"/>
    <w:rsid w:val="002410B4"/>
    <w:rsid w:val="0024262A"/>
    <w:rsid w:val="00242A28"/>
    <w:rsid w:val="00243BA1"/>
    <w:rsid w:val="00245530"/>
    <w:rsid w:val="0024730F"/>
    <w:rsid w:val="00250D58"/>
    <w:rsid w:val="00253661"/>
    <w:rsid w:val="0025760A"/>
    <w:rsid w:val="0026171D"/>
    <w:rsid w:val="00264397"/>
    <w:rsid w:val="002649EE"/>
    <w:rsid w:val="002674A0"/>
    <w:rsid w:val="00267742"/>
    <w:rsid w:val="00271178"/>
    <w:rsid w:val="00271A99"/>
    <w:rsid w:val="00272E55"/>
    <w:rsid w:val="00274267"/>
    <w:rsid w:val="00277EF0"/>
    <w:rsid w:val="00283DC2"/>
    <w:rsid w:val="00284638"/>
    <w:rsid w:val="002910A2"/>
    <w:rsid w:val="00292AE5"/>
    <w:rsid w:val="0029490F"/>
    <w:rsid w:val="002952AF"/>
    <w:rsid w:val="00297CAF"/>
    <w:rsid w:val="002A16BA"/>
    <w:rsid w:val="002A2B19"/>
    <w:rsid w:val="002A3903"/>
    <w:rsid w:val="002A46B2"/>
    <w:rsid w:val="002A4FEC"/>
    <w:rsid w:val="002B4245"/>
    <w:rsid w:val="002B6B00"/>
    <w:rsid w:val="002C3329"/>
    <w:rsid w:val="002C36B6"/>
    <w:rsid w:val="002C5089"/>
    <w:rsid w:val="002C50B5"/>
    <w:rsid w:val="002D08F7"/>
    <w:rsid w:val="002D1C6E"/>
    <w:rsid w:val="002D1FA4"/>
    <w:rsid w:val="002D7621"/>
    <w:rsid w:val="002E0C06"/>
    <w:rsid w:val="002E28BF"/>
    <w:rsid w:val="002E430D"/>
    <w:rsid w:val="002E453D"/>
    <w:rsid w:val="002E53DB"/>
    <w:rsid w:val="002F24CF"/>
    <w:rsid w:val="002F2B39"/>
    <w:rsid w:val="0030007A"/>
    <w:rsid w:val="00300E7D"/>
    <w:rsid w:val="003066DA"/>
    <w:rsid w:val="00306E52"/>
    <w:rsid w:val="00313DA4"/>
    <w:rsid w:val="00316B1B"/>
    <w:rsid w:val="00322793"/>
    <w:rsid w:val="00322F02"/>
    <w:rsid w:val="00327A67"/>
    <w:rsid w:val="00331AFE"/>
    <w:rsid w:val="00331EA2"/>
    <w:rsid w:val="0033456B"/>
    <w:rsid w:val="00334F42"/>
    <w:rsid w:val="00335851"/>
    <w:rsid w:val="00335ADB"/>
    <w:rsid w:val="00335B75"/>
    <w:rsid w:val="00340115"/>
    <w:rsid w:val="0034062C"/>
    <w:rsid w:val="0034284F"/>
    <w:rsid w:val="003470E9"/>
    <w:rsid w:val="00350DFD"/>
    <w:rsid w:val="00353D45"/>
    <w:rsid w:val="0035419C"/>
    <w:rsid w:val="003547EF"/>
    <w:rsid w:val="00354829"/>
    <w:rsid w:val="00355FBC"/>
    <w:rsid w:val="00360C67"/>
    <w:rsid w:val="00362565"/>
    <w:rsid w:val="00363559"/>
    <w:rsid w:val="00363B60"/>
    <w:rsid w:val="00364623"/>
    <w:rsid w:val="00366C65"/>
    <w:rsid w:val="0037167C"/>
    <w:rsid w:val="00371A68"/>
    <w:rsid w:val="0037238E"/>
    <w:rsid w:val="00373FDA"/>
    <w:rsid w:val="003749D2"/>
    <w:rsid w:val="0037785A"/>
    <w:rsid w:val="003803FE"/>
    <w:rsid w:val="00385613"/>
    <w:rsid w:val="00387947"/>
    <w:rsid w:val="00392613"/>
    <w:rsid w:val="003934BF"/>
    <w:rsid w:val="00394F28"/>
    <w:rsid w:val="003971E4"/>
    <w:rsid w:val="003A4458"/>
    <w:rsid w:val="003A49AA"/>
    <w:rsid w:val="003A4AD0"/>
    <w:rsid w:val="003A55A7"/>
    <w:rsid w:val="003A62CE"/>
    <w:rsid w:val="003B146A"/>
    <w:rsid w:val="003B1D3B"/>
    <w:rsid w:val="003B24B2"/>
    <w:rsid w:val="003B3100"/>
    <w:rsid w:val="003B322F"/>
    <w:rsid w:val="003B37AA"/>
    <w:rsid w:val="003B42F0"/>
    <w:rsid w:val="003B4350"/>
    <w:rsid w:val="003B47ED"/>
    <w:rsid w:val="003B73D2"/>
    <w:rsid w:val="003C1749"/>
    <w:rsid w:val="003C7CAF"/>
    <w:rsid w:val="003C7E0B"/>
    <w:rsid w:val="003D17C6"/>
    <w:rsid w:val="003D56E3"/>
    <w:rsid w:val="003E1670"/>
    <w:rsid w:val="003E32DA"/>
    <w:rsid w:val="003E519B"/>
    <w:rsid w:val="003F0FC8"/>
    <w:rsid w:val="003F31E9"/>
    <w:rsid w:val="003F3D6D"/>
    <w:rsid w:val="003F4E4D"/>
    <w:rsid w:val="003F5DD6"/>
    <w:rsid w:val="00400329"/>
    <w:rsid w:val="0041045C"/>
    <w:rsid w:val="00411991"/>
    <w:rsid w:val="004141DE"/>
    <w:rsid w:val="00414F73"/>
    <w:rsid w:val="004172A2"/>
    <w:rsid w:val="0041784E"/>
    <w:rsid w:val="00417BB2"/>
    <w:rsid w:val="00417CFB"/>
    <w:rsid w:val="00421413"/>
    <w:rsid w:val="00422E0E"/>
    <w:rsid w:val="00423310"/>
    <w:rsid w:val="00424C6D"/>
    <w:rsid w:val="00424E9E"/>
    <w:rsid w:val="004270BB"/>
    <w:rsid w:val="00430A23"/>
    <w:rsid w:val="00430A9C"/>
    <w:rsid w:val="004322DF"/>
    <w:rsid w:val="00432C9C"/>
    <w:rsid w:val="00434374"/>
    <w:rsid w:val="00434CCB"/>
    <w:rsid w:val="0043658D"/>
    <w:rsid w:val="00436CC7"/>
    <w:rsid w:val="00437C4F"/>
    <w:rsid w:val="004400F3"/>
    <w:rsid w:val="00441588"/>
    <w:rsid w:val="0044168D"/>
    <w:rsid w:val="004429E3"/>
    <w:rsid w:val="0044388A"/>
    <w:rsid w:val="00445245"/>
    <w:rsid w:val="004477B8"/>
    <w:rsid w:val="004479A9"/>
    <w:rsid w:val="00451EF7"/>
    <w:rsid w:val="00453B23"/>
    <w:rsid w:val="00455157"/>
    <w:rsid w:val="00455213"/>
    <w:rsid w:val="00463C30"/>
    <w:rsid w:val="00466132"/>
    <w:rsid w:val="004707DC"/>
    <w:rsid w:val="00472D7C"/>
    <w:rsid w:val="00474666"/>
    <w:rsid w:val="0048174B"/>
    <w:rsid w:val="004860CB"/>
    <w:rsid w:val="00487FEB"/>
    <w:rsid w:val="0049013B"/>
    <w:rsid w:val="004904CB"/>
    <w:rsid w:val="00490BE2"/>
    <w:rsid w:val="00495C05"/>
    <w:rsid w:val="004A05BF"/>
    <w:rsid w:val="004A390C"/>
    <w:rsid w:val="004B0C9A"/>
    <w:rsid w:val="004B0FD7"/>
    <w:rsid w:val="004B472E"/>
    <w:rsid w:val="004B5BAD"/>
    <w:rsid w:val="004B7535"/>
    <w:rsid w:val="004B7BB0"/>
    <w:rsid w:val="004C2499"/>
    <w:rsid w:val="004C56C7"/>
    <w:rsid w:val="004C661A"/>
    <w:rsid w:val="004C7B64"/>
    <w:rsid w:val="004D093D"/>
    <w:rsid w:val="004D14BB"/>
    <w:rsid w:val="004D4578"/>
    <w:rsid w:val="004D70F2"/>
    <w:rsid w:val="004E1523"/>
    <w:rsid w:val="004E15EF"/>
    <w:rsid w:val="004E1B48"/>
    <w:rsid w:val="004E4B5C"/>
    <w:rsid w:val="004E4D2B"/>
    <w:rsid w:val="004E5650"/>
    <w:rsid w:val="004E61F6"/>
    <w:rsid w:val="004E7B1A"/>
    <w:rsid w:val="004F0620"/>
    <w:rsid w:val="004F1113"/>
    <w:rsid w:val="004F4A57"/>
    <w:rsid w:val="00505C34"/>
    <w:rsid w:val="00506680"/>
    <w:rsid w:val="0051046A"/>
    <w:rsid w:val="005109DF"/>
    <w:rsid w:val="00511AD1"/>
    <w:rsid w:val="00514088"/>
    <w:rsid w:val="00514542"/>
    <w:rsid w:val="005151EC"/>
    <w:rsid w:val="00521CE9"/>
    <w:rsid w:val="00522013"/>
    <w:rsid w:val="0052203C"/>
    <w:rsid w:val="00524D68"/>
    <w:rsid w:val="00524F44"/>
    <w:rsid w:val="005259CD"/>
    <w:rsid w:val="00526C4E"/>
    <w:rsid w:val="00527A4D"/>
    <w:rsid w:val="005313C5"/>
    <w:rsid w:val="00531D55"/>
    <w:rsid w:val="00532D7E"/>
    <w:rsid w:val="00544723"/>
    <w:rsid w:val="0054482E"/>
    <w:rsid w:val="0054516A"/>
    <w:rsid w:val="005457FF"/>
    <w:rsid w:val="00551C4F"/>
    <w:rsid w:val="00553F12"/>
    <w:rsid w:val="0055447E"/>
    <w:rsid w:val="00554E6F"/>
    <w:rsid w:val="005553EE"/>
    <w:rsid w:val="00555464"/>
    <w:rsid w:val="00555C44"/>
    <w:rsid w:val="00556C91"/>
    <w:rsid w:val="0055756E"/>
    <w:rsid w:val="005605BD"/>
    <w:rsid w:val="00564049"/>
    <w:rsid w:val="005669CA"/>
    <w:rsid w:val="00566B80"/>
    <w:rsid w:val="0056776C"/>
    <w:rsid w:val="005723F8"/>
    <w:rsid w:val="00576830"/>
    <w:rsid w:val="005803D8"/>
    <w:rsid w:val="0058195B"/>
    <w:rsid w:val="005823FC"/>
    <w:rsid w:val="00582C6F"/>
    <w:rsid w:val="0058678F"/>
    <w:rsid w:val="00586828"/>
    <w:rsid w:val="0059114C"/>
    <w:rsid w:val="005914CD"/>
    <w:rsid w:val="00593D8B"/>
    <w:rsid w:val="00593E80"/>
    <w:rsid w:val="00597BFC"/>
    <w:rsid w:val="005A1B95"/>
    <w:rsid w:val="005A1E1B"/>
    <w:rsid w:val="005A60BD"/>
    <w:rsid w:val="005B09C6"/>
    <w:rsid w:val="005B3E01"/>
    <w:rsid w:val="005B4EF6"/>
    <w:rsid w:val="005B52D6"/>
    <w:rsid w:val="005B5797"/>
    <w:rsid w:val="005B7BD9"/>
    <w:rsid w:val="005B7FE1"/>
    <w:rsid w:val="005C53D0"/>
    <w:rsid w:val="005C56F3"/>
    <w:rsid w:val="005C571B"/>
    <w:rsid w:val="005C629F"/>
    <w:rsid w:val="005C6866"/>
    <w:rsid w:val="005C7337"/>
    <w:rsid w:val="005D0EEF"/>
    <w:rsid w:val="005D72D6"/>
    <w:rsid w:val="005D7B1D"/>
    <w:rsid w:val="005D7D33"/>
    <w:rsid w:val="005E1F9D"/>
    <w:rsid w:val="005E24B7"/>
    <w:rsid w:val="005F19E9"/>
    <w:rsid w:val="005F2A83"/>
    <w:rsid w:val="005F4A5D"/>
    <w:rsid w:val="006000B3"/>
    <w:rsid w:val="006037A3"/>
    <w:rsid w:val="00604EBF"/>
    <w:rsid w:val="00605762"/>
    <w:rsid w:val="0061086F"/>
    <w:rsid w:val="00611802"/>
    <w:rsid w:val="006148B5"/>
    <w:rsid w:val="00615211"/>
    <w:rsid w:val="00617375"/>
    <w:rsid w:val="0062016E"/>
    <w:rsid w:val="00624F98"/>
    <w:rsid w:val="00625996"/>
    <w:rsid w:val="00627654"/>
    <w:rsid w:val="006300CB"/>
    <w:rsid w:val="00632024"/>
    <w:rsid w:val="00632D2C"/>
    <w:rsid w:val="0063303E"/>
    <w:rsid w:val="00633F1B"/>
    <w:rsid w:val="006340F9"/>
    <w:rsid w:val="00634391"/>
    <w:rsid w:val="006422BE"/>
    <w:rsid w:val="006442B7"/>
    <w:rsid w:val="00646B20"/>
    <w:rsid w:val="00647C70"/>
    <w:rsid w:val="00655D91"/>
    <w:rsid w:val="0065709A"/>
    <w:rsid w:val="00657907"/>
    <w:rsid w:val="006600DC"/>
    <w:rsid w:val="00662915"/>
    <w:rsid w:val="006636D7"/>
    <w:rsid w:val="00665FD8"/>
    <w:rsid w:val="00670905"/>
    <w:rsid w:val="00671D3F"/>
    <w:rsid w:val="00675498"/>
    <w:rsid w:val="00683C4F"/>
    <w:rsid w:val="00683E1F"/>
    <w:rsid w:val="00684159"/>
    <w:rsid w:val="006845F6"/>
    <w:rsid w:val="00692868"/>
    <w:rsid w:val="0069479B"/>
    <w:rsid w:val="00695926"/>
    <w:rsid w:val="0069649B"/>
    <w:rsid w:val="006A33ED"/>
    <w:rsid w:val="006A3E5A"/>
    <w:rsid w:val="006A6B02"/>
    <w:rsid w:val="006B157F"/>
    <w:rsid w:val="006B1FDE"/>
    <w:rsid w:val="006B617D"/>
    <w:rsid w:val="006B765E"/>
    <w:rsid w:val="006C3723"/>
    <w:rsid w:val="006D3F39"/>
    <w:rsid w:val="006D41B6"/>
    <w:rsid w:val="006D43EF"/>
    <w:rsid w:val="006E02EA"/>
    <w:rsid w:val="006E0CE6"/>
    <w:rsid w:val="006E22F3"/>
    <w:rsid w:val="006E51A1"/>
    <w:rsid w:val="006F03BC"/>
    <w:rsid w:val="006F1A15"/>
    <w:rsid w:val="006F219B"/>
    <w:rsid w:val="006F41C6"/>
    <w:rsid w:val="007010C7"/>
    <w:rsid w:val="007030FB"/>
    <w:rsid w:val="00703551"/>
    <w:rsid w:val="00703C8D"/>
    <w:rsid w:val="00704658"/>
    <w:rsid w:val="007108BA"/>
    <w:rsid w:val="007117E9"/>
    <w:rsid w:val="00714D4B"/>
    <w:rsid w:val="00715824"/>
    <w:rsid w:val="00715D10"/>
    <w:rsid w:val="007177F0"/>
    <w:rsid w:val="0072183B"/>
    <w:rsid w:val="00725477"/>
    <w:rsid w:val="00726A4F"/>
    <w:rsid w:val="0072762E"/>
    <w:rsid w:val="007340E5"/>
    <w:rsid w:val="00735544"/>
    <w:rsid w:val="00736807"/>
    <w:rsid w:val="007368E7"/>
    <w:rsid w:val="00740119"/>
    <w:rsid w:val="0074164B"/>
    <w:rsid w:val="007426F5"/>
    <w:rsid w:val="00743A17"/>
    <w:rsid w:val="007441DB"/>
    <w:rsid w:val="00744551"/>
    <w:rsid w:val="00745615"/>
    <w:rsid w:val="00745B51"/>
    <w:rsid w:val="00750BDF"/>
    <w:rsid w:val="0075274B"/>
    <w:rsid w:val="00752981"/>
    <w:rsid w:val="007558E9"/>
    <w:rsid w:val="007560B1"/>
    <w:rsid w:val="00762CAD"/>
    <w:rsid w:val="00762FC4"/>
    <w:rsid w:val="00764072"/>
    <w:rsid w:val="00766B61"/>
    <w:rsid w:val="007704D9"/>
    <w:rsid w:val="00771A3F"/>
    <w:rsid w:val="00771F7C"/>
    <w:rsid w:val="00773258"/>
    <w:rsid w:val="00782AF3"/>
    <w:rsid w:val="0078589D"/>
    <w:rsid w:val="00790110"/>
    <w:rsid w:val="0079050C"/>
    <w:rsid w:val="00793316"/>
    <w:rsid w:val="00793424"/>
    <w:rsid w:val="00793B81"/>
    <w:rsid w:val="00794CE5"/>
    <w:rsid w:val="00795BF9"/>
    <w:rsid w:val="00795E9B"/>
    <w:rsid w:val="007A018F"/>
    <w:rsid w:val="007A0BF0"/>
    <w:rsid w:val="007A1624"/>
    <w:rsid w:val="007A16AD"/>
    <w:rsid w:val="007A1CD0"/>
    <w:rsid w:val="007A1D72"/>
    <w:rsid w:val="007A3B2A"/>
    <w:rsid w:val="007A41B5"/>
    <w:rsid w:val="007A6061"/>
    <w:rsid w:val="007A7AAD"/>
    <w:rsid w:val="007A7FE5"/>
    <w:rsid w:val="007B40AF"/>
    <w:rsid w:val="007B4787"/>
    <w:rsid w:val="007B61E7"/>
    <w:rsid w:val="007B68D8"/>
    <w:rsid w:val="007C0D71"/>
    <w:rsid w:val="007C14A7"/>
    <w:rsid w:val="007C3C8A"/>
    <w:rsid w:val="007C3F2E"/>
    <w:rsid w:val="007C426D"/>
    <w:rsid w:val="007D02CA"/>
    <w:rsid w:val="007D1C18"/>
    <w:rsid w:val="007D4A00"/>
    <w:rsid w:val="007D4C32"/>
    <w:rsid w:val="007D7295"/>
    <w:rsid w:val="007D769D"/>
    <w:rsid w:val="007E109D"/>
    <w:rsid w:val="007E523A"/>
    <w:rsid w:val="007F1B7D"/>
    <w:rsid w:val="007F23D2"/>
    <w:rsid w:val="00801EC5"/>
    <w:rsid w:val="008027A2"/>
    <w:rsid w:val="00802ED6"/>
    <w:rsid w:val="008033F2"/>
    <w:rsid w:val="008051BC"/>
    <w:rsid w:val="00807CDC"/>
    <w:rsid w:val="00810477"/>
    <w:rsid w:val="008117C2"/>
    <w:rsid w:val="00811AF7"/>
    <w:rsid w:val="0081322E"/>
    <w:rsid w:val="0081386C"/>
    <w:rsid w:val="00815521"/>
    <w:rsid w:val="00822211"/>
    <w:rsid w:val="00823C84"/>
    <w:rsid w:val="00824B71"/>
    <w:rsid w:val="00824F20"/>
    <w:rsid w:val="00826429"/>
    <w:rsid w:val="008264CA"/>
    <w:rsid w:val="00827C61"/>
    <w:rsid w:val="00832795"/>
    <w:rsid w:val="00833EFF"/>
    <w:rsid w:val="0083588F"/>
    <w:rsid w:val="00835B88"/>
    <w:rsid w:val="00837395"/>
    <w:rsid w:val="00841B1E"/>
    <w:rsid w:val="00842D67"/>
    <w:rsid w:val="00846141"/>
    <w:rsid w:val="00847587"/>
    <w:rsid w:val="00851CA0"/>
    <w:rsid w:val="00853ADA"/>
    <w:rsid w:val="008553FF"/>
    <w:rsid w:val="008562A6"/>
    <w:rsid w:val="008648B0"/>
    <w:rsid w:val="008670D3"/>
    <w:rsid w:val="00870303"/>
    <w:rsid w:val="008716ED"/>
    <w:rsid w:val="00874196"/>
    <w:rsid w:val="00875190"/>
    <w:rsid w:val="00877397"/>
    <w:rsid w:val="008819DD"/>
    <w:rsid w:val="00881DB5"/>
    <w:rsid w:val="00882982"/>
    <w:rsid w:val="00883DE8"/>
    <w:rsid w:val="00887EFF"/>
    <w:rsid w:val="00892146"/>
    <w:rsid w:val="008921A1"/>
    <w:rsid w:val="00892C6C"/>
    <w:rsid w:val="00893B86"/>
    <w:rsid w:val="00894E23"/>
    <w:rsid w:val="00894F2F"/>
    <w:rsid w:val="008969E0"/>
    <w:rsid w:val="00896A96"/>
    <w:rsid w:val="008A1333"/>
    <w:rsid w:val="008A1EB3"/>
    <w:rsid w:val="008A3EE7"/>
    <w:rsid w:val="008B16F6"/>
    <w:rsid w:val="008B2AF6"/>
    <w:rsid w:val="008B2FAF"/>
    <w:rsid w:val="008B4642"/>
    <w:rsid w:val="008B4F4A"/>
    <w:rsid w:val="008B61CD"/>
    <w:rsid w:val="008B7695"/>
    <w:rsid w:val="008C18CE"/>
    <w:rsid w:val="008C1EF7"/>
    <w:rsid w:val="008C258C"/>
    <w:rsid w:val="008C4453"/>
    <w:rsid w:val="008C5A4B"/>
    <w:rsid w:val="008C6E2C"/>
    <w:rsid w:val="008C7AF8"/>
    <w:rsid w:val="008D14D2"/>
    <w:rsid w:val="008D188E"/>
    <w:rsid w:val="008D2D5D"/>
    <w:rsid w:val="008D3976"/>
    <w:rsid w:val="008D49B2"/>
    <w:rsid w:val="008D4EA5"/>
    <w:rsid w:val="008D6906"/>
    <w:rsid w:val="008E14C7"/>
    <w:rsid w:val="008E2593"/>
    <w:rsid w:val="008E3243"/>
    <w:rsid w:val="008E6C91"/>
    <w:rsid w:val="008E6E88"/>
    <w:rsid w:val="008E7641"/>
    <w:rsid w:val="008F1AB5"/>
    <w:rsid w:val="008F5EBB"/>
    <w:rsid w:val="0090023A"/>
    <w:rsid w:val="0090239B"/>
    <w:rsid w:val="00905051"/>
    <w:rsid w:val="0090619D"/>
    <w:rsid w:val="009075DF"/>
    <w:rsid w:val="009122F6"/>
    <w:rsid w:val="009129C2"/>
    <w:rsid w:val="00912BA5"/>
    <w:rsid w:val="00913DC4"/>
    <w:rsid w:val="009142BC"/>
    <w:rsid w:val="00916493"/>
    <w:rsid w:val="00920A31"/>
    <w:rsid w:val="009218F0"/>
    <w:rsid w:val="00922750"/>
    <w:rsid w:val="00924E71"/>
    <w:rsid w:val="00925E98"/>
    <w:rsid w:val="009263FA"/>
    <w:rsid w:val="0092737A"/>
    <w:rsid w:val="0093123C"/>
    <w:rsid w:val="009319EB"/>
    <w:rsid w:val="009336C7"/>
    <w:rsid w:val="00935667"/>
    <w:rsid w:val="009415DD"/>
    <w:rsid w:val="00944193"/>
    <w:rsid w:val="00946AAF"/>
    <w:rsid w:val="00954A26"/>
    <w:rsid w:val="00955133"/>
    <w:rsid w:val="00955CAA"/>
    <w:rsid w:val="00956E08"/>
    <w:rsid w:val="00961519"/>
    <w:rsid w:val="009626AA"/>
    <w:rsid w:val="00965AF1"/>
    <w:rsid w:val="0096713A"/>
    <w:rsid w:val="00973B8F"/>
    <w:rsid w:val="00974C0C"/>
    <w:rsid w:val="009764FD"/>
    <w:rsid w:val="0097745C"/>
    <w:rsid w:val="00977BFD"/>
    <w:rsid w:val="0098106C"/>
    <w:rsid w:val="0098183E"/>
    <w:rsid w:val="00981C75"/>
    <w:rsid w:val="00984CB6"/>
    <w:rsid w:val="00984FA8"/>
    <w:rsid w:val="00985925"/>
    <w:rsid w:val="00991351"/>
    <w:rsid w:val="00991FB0"/>
    <w:rsid w:val="009931D3"/>
    <w:rsid w:val="00994DE0"/>
    <w:rsid w:val="00996AF1"/>
    <w:rsid w:val="0099725C"/>
    <w:rsid w:val="009A154A"/>
    <w:rsid w:val="009A1C0E"/>
    <w:rsid w:val="009A2807"/>
    <w:rsid w:val="009A2BF4"/>
    <w:rsid w:val="009A6734"/>
    <w:rsid w:val="009A6AE9"/>
    <w:rsid w:val="009B23CB"/>
    <w:rsid w:val="009B45EB"/>
    <w:rsid w:val="009B6869"/>
    <w:rsid w:val="009B7AA3"/>
    <w:rsid w:val="009C10A4"/>
    <w:rsid w:val="009C23FC"/>
    <w:rsid w:val="009C4466"/>
    <w:rsid w:val="009C4D9D"/>
    <w:rsid w:val="009C51E1"/>
    <w:rsid w:val="009C5757"/>
    <w:rsid w:val="009C5D2C"/>
    <w:rsid w:val="009D0B66"/>
    <w:rsid w:val="009D2F63"/>
    <w:rsid w:val="009E1849"/>
    <w:rsid w:val="009E2130"/>
    <w:rsid w:val="009E2CC2"/>
    <w:rsid w:val="009E6014"/>
    <w:rsid w:val="009E6B1F"/>
    <w:rsid w:val="009E7023"/>
    <w:rsid w:val="009F039D"/>
    <w:rsid w:val="009F3BB2"/>
    <w:rsid w:val="009F4F23"/>
    <w:rsid w:val="00A045F8"/>
    <w:rsid w:val="00A10351"/>
    <w:rsid w:val="00A11402"/>
    <w:rsid w:val="00A119EB"/>
    <w:rsid w:val="00A121A5"/>
    <w:rsid w:val="00A1224A"/>
    <w:rsid w:val="00A15FF6"/>
    <w:rsid w:val="00A164FE"/>
    <w:rsid w:val="00A224A5"/>
    <w:rsid w:val="00A239ED"/>
    <w:rsid w:val="00A23C63"/>
    <w:rsid w:val="00A26F77"/>
    <w:rsid w:val="00A30AEF"/>
    <w:rsid w:val="00A3101B"/>
    <w:rsid w:val="00A31831"/>
    <w:rsid w:val="00A33EE5"/>
    <w:rsid w:val="00A3415D"/>
    <w:rsid w:val="00A35019"/>
    <w:rsid w:val="00A36084"/>
    <w:rsid w:val="00A422E4"/>
    <w:rsid w:val="00A434A2"/>
    <w:rsid w:val="00A46697"/>
    <w:rsid w:val="00A50DD2"/>
    <w:rsid w:val="00A51156"/>
    <w:rsid w:val="00A51EDF"/>
    <w:rsid w:val="00A54578"/>
    <w:rsid w:val="00A604D4"/>
    <w:rsid w:val="00A6259D"/>
    <w:rsid w:val="00A62E9A"/>
    <w:rsid w:val="00A6620C"/>
    <w:rsid w:val="00A66D0E"/>
    <w:rsid w:val="00A73C77"/>
    <w:rsid w:val="00A76DAB"/>
    <w:rsid w:val="00A8015E"/>
    <w:rsid w:val="00A86003"/>
    <w:rsid w:val="00A862FB"/>
    <w:rsid w:val="00A86C50"/>
    <w:rsid w:val="00A87D76"/>
    <w:rsid w:val="00A917EE"/>
    <w:rsid w:val="00A9250E"/>
    <w:rsid w:val="00A94D29"/>
    <w:rsid w:val="00A951DD"/>
    <w:rsid w:val="00A97DFC"/>
    <w:rsid w:val="00AA20F2"/>
    <w:rsid w:val="00AA3ABA"/>
    <w:rsid w:val="00AA5A6B"/>
    <w:rsid w:val="00AA6BA7"/>
    <w:rsid w:val="00AB14FC"/>
    <w:rsid w:val="00AB235C"/>
    <w:rsid w:val="00AB28E9"/>
    <w:rsid w:val="00AB38B4"/>
    <w:rsid w:val="00AB6142"/>
    <w:rsid w:val="00AC1C83"/>
    <w:rsid w:val="00AC21B8"/>
    <w:rsid w:val="00AC5025"/>
    <w:rsid w:val="00AD29F9"/>
    <w:rsid w:val="00AD6938"/>
    <w:rsid w:val="00AD7F3E"/>
    <w:rsid w:val="00AE0CFD"/>
    <w:rsid w:val="00AE0EEC"/>
    <w:rsid w:val="00AE436A"/>
    <w:rsid w:val="00AE5FEF"/>
    <w:rsid w:val="00AF33A6"/>
    <w:rsid w:val="00AF375D"/>
    <w:rsid w:val="00AF47CF"/>
    <w:rsid w:val="00AF65AE"/>
    <w:rsid w:val="00B018EB"/>
    <w:rsid w:val="00B0203A"/>
    <w:rsid w:val="00B026E5"/>
    <w:rsid w:val="00B04401"/>
    <w:rsid w:val="00B05587"/>
    <w:rsid w:val="00B060F6"/>
    <w:rsid w:val="00B06D01"/>
    <w:rsid w:val="00B10F8B"/>
    <w:rsid w:val="00B11AB7"/>
    <w:rsid w:val="00B12795"/>
    <w:rsid w:val="00B138A0"/>
    <w:rsid w:val="00B1427F"/>
    <w:rsid w:val="00B144E2"/>
    <w:rsid w:val="00B16416"/>
    <w:rsid w:val="00B202CA"/>
    <w:rsid w:val="00B204DA"/>
    <w:rsid w:val="00B20ECD"/>
    <w:rsid w:val="00B21CAE"/>
    <w:rsid w:val="00B22860"/>
    <w:rsid w:val="00B2459C"/>
    <w:rsid w:val="00B2572D"/>
    <w:rsid w:val="00B25F6D"/>
    <w:rsid w:val="00B273B5"/>
    <w:rsid w:val="00B27B59"/>
    <w:rsid w:val="00B30E7B"/>
    <w:rsid w:val="00B344A9"/>
    <w:rsid w:val="00B37289"/>
    <w:rsid w:val="00B4115C"/>
    <w:rsid w:val="00B418C8"/>
    <w:rsid w:val="00B434E4"/>
    <w:rsid w:val="00B446C1"/>
    <w:rsid w:val="00B4781E"/>
    <w:rsid w:val="00B47952"/>
    <w:rsid w:val="00B50786"/>
    <w:rsid w:val="00B52E9C"/>
    <w:rsid w:val="00B537A7"/>
    <w:rsid w:val="00B5441E"/>
    <w:rsid w:val="00B56FB0"/>
    <w:rsid w:val="00B57770"/>
    <w:rsid w:val="00B63621"/>
    <w:rsid w:val="00B664C4"/>
    <w:rsid w:val="00B6774D"/>
    <w:rsid w:val="00B678C3"/>
    <w:rsid w:val="00B71412"/>
    <w:rsid w:val="00B71B04"/>
    <w:rsid w:val="00B766FB"/>
    <w:rsid w:val="00B82AB8"/>
    <w:rsid w:val="00B84139"/>
    <w:rsid w:val="00B85C59"/>
    <w:rsid w:val="00B87DE0"/>
    <w:rsid w:val="00B9232B"/>
    <w:rsid w:val="00B9235E"/>
    <w:rsid w:val="00B923B0"/>
    <w:rsid w:val="00B92EFA"/>
    <w:rsid w:val="00B93632"/>
    <w:rsid w:val="00B95104"/>
    <w:rsid w:val="00B955B6"/>
    <w:rsid w:val="00B9654E"/>
    <w:rsid w:val="00BA60E0"/>
    <w:rsid w:val="00BB3761"/>
    <w:rsid w:val="00BB74D1"/>
    <w:rsid w:val="00BB76FD"/>
    <w:rsid w:val="00BC2F49"/>
    <w:rsid w:val="00BC393D"/>
    <w:rsid w:val="00BC586F"/>
    <w:rsid w:val="00BC6B96"/>
    <w:rsid w:val="00BD1DE0"/>
    <w:rsid w:val="00BD2371"/>
    <w:rsid w:val="00BD2865"/>
    <w:rsid w:val="00BD3A73"/>
    <w:rsid w:val="00BD42EC"/>
    <w:rsid w:val="00BD5214"/>
    <w:rsid w:val="00BD5647"/>
    <w:rsid w:val="00BE1A99"/>
    <w:rsid w:val="00BE4015"/>
    <w:rsid w:val="00BE4416"/>
    <w:rsid w:val="00BE5075"/>
    <w:rsid w:val="00BE5D9D"/>
    <w:rsid w:val="00BE6090"/>
    <w:rsid w:val="00BE6514"/>
    <w:rsid w:val="00BF0C7E"/>
    <w:rsid w:val="00BF62D0"/>
    <w:rsid w:val="00C009F9"/>
    <w:rsid w:val="00C04594"/>
    <w:rsid w:val="00C06A0C"/>
    <w:rsid w:val="00C07412"/>
    <w:rsid w:val="00C10A3F"/>
    <w:rsid w:val="00C11276"/>
    <w:rsid w:val="00C11390"/>
    <w:rsid w:val="00C11B4B"/>
    <w:rsid w:val="00C12B8A"/>
    <w:rsid w:val="00C133F8"/>
    <w:rsid w:val="00C136A6"/>
    <w:rsid w:val="00C231E4"/>
    <w:rsid w:val="00C25879"/>
    <w:rsid w:val="00C25BBD"/>
    <w:rsid w:val="00C344AF"/>
    <w:rsid w:val="00C34B33"/>
    <w:rsid w:val="00C34D65"/>
    <w:rsid w:val="00C35922"/>
    <w:rsid w:val="00C4246D"/>
    <w:rsid w:val="00C44C98"/>
    <w:rsid w:val="00C50062"/>
    <w:rsid w:val="00C50D22"/>
    <w:rsid w:val="00C5214E"/>
    <w:rsid w:val="00C5257E"/>
    <w:rsid w:val="00C53A6B"/>
    <w:rsid w:val="00C5569E"/>
    <w:rsid w:val="00C57018"/>
    <w:rsid w:val="00C61EA8"/>
    <w:rsid w:val="00C62FD3"/>
    <w:rsid w:val="00C65B7C"/>
    <w:rsid w:val="00C67284"/>
    <w:rsid w:val="00C67C80"/>
    <w:rsid w:val="00C7023B"/>
    <w:rsid w:val="00C70B35"/>
    <w:rsid w:val="00C72635"/>
    <w:rsid w:val="00C72B19"/>
    <w:rsid w:val="00C730E0"/>
    <w:rsid w:val="00C73CDC"/>
    <w:rsid w:val="00C73D61"/>
    <w:rsid w:val="00C7444E"/>
    <w:rsid w:val="00C74AF5"/>
    <w:rsid w:val="00C75420"/>
    <w:rsid w:val="00C760A4"/>
    <w:rsid w:val="00C77061"/>
    <w:rsid w:val="00C822CC"/>
    <w:rsid w:val="00C823BE"/>
    <w:rsid w:val="00C83093"/>
    <w:rsid w:val="00C83D0D"/>
    <w:rsid w:val="00C84660"/>
    <w:rsid w:val="00C84A5A"/>
    <w:rsid w:val="00C850B0"/>
    <w:rsid w:val="00C8530D"/>
    <w:rsid w:val="00C8655A"/>
    <w:rsid w:val="00C87DED"/>
    <w:rsid w:val="00C9013F"/>
    <w:rsid w:val="00C91B7D"/>
    <w:rsid w:val="00C92FE8"/>
    <w:rsid w:val="00C93645"/>
    <w:rsid w:val="00C94F76"/>
    <w:rsid w:val="00C94FEC"/>
    <w:rsid w:val="00C96EA8"/>
    <w:rsid w:val="00CA01D8"/>
    <w:rsid w:val="00CA042D"/>
    <w:rsid w:val="00CA1237"/>
    <w:rsid w:val="00CA2D15"/>
    <w:rsid w:val="00CA3BB2"/>
    <w:rsid w:val="00CA4350"/>
    <w:rsid w:val="00CA4864"/>
    <w:rsid w:val="00CA7BC9"/>
    <w:rsid w:val="00CB1FCC"/>
    <w:rsid w:val="00CB32E1"/>
    <w:rsid w:val="00CB4D61"/>
    <w:rsid w:val="00CB5236"/>
    <w:rsid w:val="00CB5E16"/>
    <w:rsid w:val="00CB6153"/>
    <w:rsid w:val="00CB6509"/>
    <w:rsid w:val="00CB7FDA"/>
    <w:rsid w:val="00CC0CB3"/>
    <w:rsid w:val="00CC4215"/>
    <w:rsid w:val="00CC4B3B"/>
    <w:rsid w:val="00CC4C8E"/>
    <w:rsid w:val="00CC7DCC"/>
    <w:rsid w:val="00CC7EC0"/>
    <w:rsid w:val="00CD0C5A"/>
    <w:rsid w:val="00CD1FDE"/>
    <w:rsid w:val="00CD3689"/>
    <w:rsid w:val="00CD5A6C"/>
    <w:rsid w:val="00CD7993"/>
    <w:rsid w:val="00CD7D9F"/>
    <w:rsid w:val="00CE136A"/>
    <w:rsid w:val="00CE163E"/>
    <w:rsid w:val="00CE636E"/>
    <w:rsid w:val="00CE6A9D"/>
    <w:rsid w:val="00CF1DDF"/>
    <w:rsid w:val="00CF6FE2"/>
    <w:rsid w:val="00CF72ED"/>
    <w:rsid w:val="00D022FA"/>
    <w:rsid w:val="00D03537"/>
    <w:rsid w:val="00D0552D"/>
    <w:rsid w:val="00D0675A"/>
    <w:rsid w:val="00D076E1"/>
    <w:rsid w:val="00D07BC0"/>
    <w:rsid w:val="00D101E0"/>
    <w:rsid w:val="00D10924"/>
    <w:rsid w:val="00D1283E"/>
    <w:rsid w:val="00D1511B"/>
    <w:rsid w:val="00D15689"/>
    <w:rsid w:val="00D159F9"/>
    <w:rsid w:val="00D15B98"/>
    <w:rsid w:val="00D173E9"/>
    <w:rsid w:val="00D178E6"/>
    <w:rsid w:val="00D22A59"/>
    <w:rsid w:val="00D307CD"/>
    <w:rsid w:val="00D3361E"/>
    <w:rsid w:val="00D33918"/>
    <w:rsid w:val="00D34190"/>
    <w:rsid w:val="00D40BD4"/>
    <w:rsid w:val="00D4357D"/>
    <w:rsid w:val="00D4445E"/>
    <w:rsid w:val="00D45440"/>
    <w:rsid w:val="00D45C27"/>
    <w:rsid w:val="00D509F5"/>
    <w:rsid w:val="00D52AC0"/>
    <w:rsid w:val="00D53614"/>
    <w:rsid w:val="00D54346"/>
    <w:rsid w:val="00D57ADF"/>
    <w:rsid w:val="00D6061E"/>
    <w:rsid w:val="00D60909"/>
    <w:rsid w:val="00D767A5"/>
    <w:rsid w:val="00D769C1"/>
    <w:rsid w:val="00D77C3B"/>
    <w:rsid w:val="00D81EC4"/>
    <w:rsid w:val="00D9325E"/>
    <w:rsid w:val="00D95211"/>
    <w:rsid w:val="00D973A7"/>
    <w:rsid w:val="00D9789A"/>
    <w:rsid w:val="00D97C26"/>
    <w:rsid w:val="00DA031D"/>
    <w:rsid w:val="00DA097A"/>
    <w:rsid w:val="00DA144D"/>
    <w:rsid w:val="00DA46D5"/>
    <w:rsid w:val="00DA519F"/>
    <w:rsid w:val="00DB265C"/>
    <w:rsid w:val="00DB314D"/>
    <w:rsid w:val="00DB5F4E"/>
    <w:rsid w:val="00DB63B7"/>
    <w:rsid w:val="00DB63B8"/>
    <w:rsid w:val="00DC64D1"/>
    <w:rsid w:val="00DD0080"/>
    <w:rsid w:val="00DD2DB1"/>
    <w:rsid w:val="00DD44CC"/>
    <w:rsid w:val="00DD5736"/>
    <w:rsid w:val="00DD5F31"/>
    <w:rsid w:val="00DE1D7E"/>
    <w:rsid w:val="00DE1FC6"/>
    <w:rsid w:val="00DE4D6F"/>
    <w:rsid w:val="00DE6157"/>
    <w:rsid w:val="00DE7567"/>
    <w:rsid w:val="00DF16C1"/>
    <w:rsid w:val="00DF777F"/>
    <w:rsid w:val="00DF7924"/>
    <w:rsid w:val="00E00A57"/>
    <w:rsid w:val="00E04336"/>
    <w:rsid w:val="00E06CDF"/>
    <w:rsid w:val="00E10F1B"/>
    <w:rsid w:val="00E12A44"/>
    <w:rsid w:val="00E142D7"/>
    <w:rsid w:val="00E14E4D"/>
    <w:rsid w:val="00E16755"/>
    <w:rsid w:val="00E2237A"/>
    <w:rsid w:val="00E224A5"/>
    <w:rsid w:val="00E235E3"/>
    <w:rsid w:val="00E2396E"/>
    <w:rsid w:val="00E24903"/>
    <w:rsid w:val="00E2579A"/>
    <w:rsid w:val="00E25A28"/>
    <w:rsid w:val="00E30561"/>
    <w:rsid w:val="00E3172A"/>
    <w:rsid w:val="00E327EB"/>
    <w:rsid w:val="00E3555D"/>
    <w:rsid w:val="00E4009E"/>
    <w:rsid w:val="00E40A8F"/>
    <w:rsid w:val="00E4280B"/>
    <w:rsid w:val="00E43E5F"/>
    <w:rsid w:val="00E44013"/>
    <w:rsid w:val="00E52C03"/>
    <w:rsid w:val="00E5409F"/>
    <w:rsid w:val="00E54E2B"/>
    <w:rsid w:val="00E56932"/>
    <w:rsid w:val="00E60468"/>
    <w:rsid w:val="00E6171B"/>
    <w:rsid w:val="00E6199D"/>
    <w:rsid w:val="00E627CC"/>
    <w:rsid w:val="00E63993"/>
    <w:rsid w:val="00E6407E"/>
    <w:rsid w:val="00E672E6"/>
    <w:rsid w:val="00E67427"/>
    <w:rsid w:val="00E70549"/>
    <w:rsid w:val="00E726F4"/>
    <w:rsid w:val="00E73C7E"/>
    <w:rsid w:val="00E77BF5"/>
    <w:rsid w:val="00E77E80"/>
    <w:rsid w:val="00E80636"/>
    <w:rsid w:val="00E80FA4"/>
    <w:rsid w:val="00E824F5"/>
    <w:rsid w:val="00E8250D"/>
    <w:rsid w:val="00E8525E"/>
    <w:rsid w:val="00E87865"/>
    <w:rsid w:val="00E914BA"/>
    <w:rsid w:val="00E95024"/>
    <w:rsid w:val="00E97F76"/>
    <w:rsid w:val="00EA13A5"/>
    <w:rsid w:val="00EA158D"/>
    <w:rsid w:val="00EA17B5"/>
    <w:rsid w:val="00EA222A"/>
    <w:rsid w:val="00EA2BF8"/>
    <w:rsid w:val="00EA403D"/>
    <w:rsid w:val="00EA5F5A"/>
    <w:rsid w:val="00EB0178"/>
    <w:rsid w:val="00EB19A5"/>
    <w:rsid w:val="00EB2C71"/>
    <w:rsid w:val="00EB3041"/>
    <w:rsid w:val="00EB4F45"/>
    <w:rsid w:val="00EB5726"/>
    <w:rsid w:val="00EB5DCD"/>
    <w:rsid w:val="00EB7646"/>
    <w:rsid w:val="00EC174C"/>
    <w:rsid w:val="00EC2382"/>
    <w:rsid w:val="00EC314D"/>
    <w:rsid w:val="00EC3483"/>
    <w:rsid w:val="00EC397F"/>
    <w:rsid w:val="00ED4E61"/>
    <w:rsid w:val="00ED55F4"/>
    <w:rsid w:val="00ED617A"/>
    <w:rsid w:val="00ED6D8B"/>
    <w:rsid w:val="00ED79E0"/>
    <w:rsid w:val="00ED7F96"/>
    <w:rsid w:val="00EE0646"/>
    <w:rsid w:val="00EE1ADA"/>
    <w:rsid w:val="00EE5217"/>
    <w:rsid w:val="00EE5228"/>
    <w:rsid w:val="00EE6AE0"/>
    <w:rsid w:val="00EE7B99"/>
    <w:rsid w:val="00EF09D9"/>
    <w:rsid w:val="00F0179F"/>
    <w:rsid w:val="00F02C16"/>
    <w:rsid w:val="00F0332D"/>
    <w:rsid w:val="00F0489B"/>
    <w:rsid w:val="00F05242"/>
    <w:rsid w:val="00F13D13"/>
    <w:rsid w:val="00F1726D"/>
    <w:rsid w:val="00F22D48"/>
    <w:rsid w:val="00F24C3F"/>
    <w:rsid w:val="00F26105"/>
    <w:rsid w:val="00F30668"/>
    <w:rsid w:val="00F31589"/>
    <w:rsid w:val="00F32514"/>
    <w:rsid w:val="00F34205"/>
    <w:rsid w:val="00F3512E"/>
    <w:rsid w:val="00F4075D"/>
    <w:rsid w:val="00F40838"/>
    <w:rsid w:val="00F44F7F"/>
    <w:rsid w:val="00F47ED2"/>
    <w:rsid w:val="00F508B2"/>
    <w:rsid w:val="00F54FB4"/>
    <w:rsid w:val="00F56488"/>
    <w:rsid w:val="00F60FD4"/>
    <w:rsid w:val="00F6140B"/>
    <w:rsid w:val="00F67BAC"/>
    <w:rsid w:val="00F746B5"/>
    <w:rsid w:val="00F75551"/>
    <w:rsid w:val="00F83273"/>
    <w:rsid w:val="00F8377E"/>
    <w:rsid w:val="00F85D85"/>
    <w:rsid w:val="00F90493"/>
    <w:rsid w:val="00F90EA4"/>
    <w:rsid w:val="00F91089"/>
    <w:rsid w:val="00F93FD8"/>
    <w:rsid w:val="00F94092"/>
    <w:rsid w:val="00F955CB"/>
    <w:rsid w:val="00F961E2"/>
    <w:rsid w:val="00F96692"/>
    <w:rsid w:val="00F96A8C"/>
    <w:rsid w:val="00F97927"/>
    <w:rsid w:val="00F97A07"/>
    <w:rsid w:val="00FA00F6"/>
    <w:rsid w:val="00FA18C2"/>
    <w:rsid w:val="00FA38D9"/>
    <w:rsid w:val="00FA609D"/>
    <w:rsid w:val="00FB1127"/>
    <w:rsid w:val="00FB4422"/>
    <w:rsid w:val="00FB5466"/>
    <w:rsid w:val="00FB62FB"/>
    <w:rsid w:val="00FB6754"/>
    <w:rsid w:val="00FB73EB"/>
    <w:rsid w:val="00FC105F"/>
    <w:rsid w:val="00FC3E51"/>
    <w:rsid w:val="00FD0925"/>
    <w:rsid w:val="00FD4207"/>
    <w:rsid w:val="00FD6FB8"/>
    <w:rsid w:val="00FD77DC"/>
    <w:rsid w:val="00FD7E77"/>
    <w:rsid w:val="00FE03FD"/>
    <w:rsid w:val="00FE3D84"/>
    <w:rsid w:val="00FE5F72"/>
    <w:rsid w:val="00FE7037"/>
    <w:rsid w:val="00FE775C"/>
    <w:rsid w:val="00FF1305"/>
    <w:rsid w:val="00FF266B"/>
    <w:rsid w:val="00FF3F18"/>
    <w:rsid w:val="00FF45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0B3E10"/>
  <w15:docId w15:val="{F136BFE5-B043-4544-AF10-38F08A10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33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部份"/>
    <w:basedOn w:val="a"/>
    <w:autoRedefine/>
    <w:rsid w:val="00F91089"/>
    <w:pPr>
      <w:adjustRightInd w:val="0"/>
      <w:snapToGrid w:val="0"/>
      <w:spacing w:before="120" w:afterLines="50" w:after="120" w:line="360" w:lineRule="atLeast"/>
      <w:textAlignment w:val="baseline"/>
    </w:pPr>
    <w:rPr>
      <w:color w:val="000000"/>
      <w:spacing w:val="45"/>
      <w:kern w:val="0"/>
      <w:sz w:val="28"/>
      <w:szCs w:val="28"/>
    </w:rPr>
  </w:style>
  <w:style w:type="paragraph" w:customStyle="1" w:styleId="a4">
    <w:name w:val="壹貳參"/>
    <w:basedOn w:val="a"/>
    <w:link w:val="a5"/>
    <w:autoRedefine/>
    <w:rsid w:val="00CA4864"/>
    <w:pPr>
      <w:widowControl/>
      <w:autoSpaceDE w:val="0"/>
      <w:autoSpaceDN w:val="0"/>
      <w:adjustRightInd w:val="0"/>
      <w:spacing w:beforeLines="50" w:before="120" w:afterLines="50" w:after="120" w:line="360" w:lineRule="atLeast"/>
      <w:jc w:val="both"/>
      <w:textAlignment w:val="bottom"/>
    </w:pPr>
    <w:rPr>
      <w:rFonts w:asciiTheme="minorEastAsia" w:eastAsiaTheme="minorEastAsia" w:hAnsiTheme="minorEastAsia"/>
      <w:kern w:val="0"/>
    </w:rPr>
  </w:style>
  <w:style w:type="character" w:customStyle="1" w:styleId="a5">
    <w:name w:val="壹貳參 字元"/>
    <w:link w:val="a4"/>
    <w:rsid w:val="00CA4864"/>
    <w:rPr>
      <w:rFonts w:asciiTheme="minorEastAsia" w:eastAsiaTheme="minorEastAsia" w:hAnsiTheme="minorEastAsia"/>
      <w:sz w:val="24"/>
      <w:szCs w:val="24"/>
    </w:rPr>
  </w:style>
  <w:style w:type="paragraph" w:customStyle="1" w:styleId="a6">
    <w:name w:val="說明"/>
    <w:basedOn w:val="a4"/>
    <w:link w:val="1"/>
    <w:rsid w:val="00364623"/>
    <w:pPr>
      <w:pBdr>
        <w:top w:val="single" w:sz="6" w:space="2" w:color="auto"/>
        <w:left w:val="single" w:sz="6" w:space="1" w:color="auto"/>
        <w:bottom w:val="single" w:sz="6" w:space="2" w:color="auto"/>
        <w:right w:val="single" w:sz="6" w:space="0" w:color="auto"/>
      </w:pBdr>
      <w:tabs>
        <w:tab w:val="left" w:pos="784"/>
        <w:tab w:val="left" w:pos="964"/>
      </w:tabs>
      <w:spacing w:line="240" w:lineRule="atLeast"/>
      <w:ind w:left="765" w:hanging="765"/>
    </w:pPr>
    <w:rPr>
      <w:rFonts w:hAnsi="Times New Roman"/>
      <w:color w:val="000000"/>
    </w:rPr>
  </w:style>
  <w:style w:type="character" w:customStyle="1" w:styleId="1">
    <w:name w:val="說明 字元1"/>
    <w:link w:val="a6"/>
    <w:rsid w:val="00364623"/>
    <w:rPr>
      <w:rFonts w:eastAsia="標楷體" w:hAnsi="標楷體"/>
      <w:color w:val="000000"/>
      <w:sz w:val="24"/>
      <w:szCs w:val="24"/>
      <w:lang w:val="en-US" w:eastAsia="zh-TW" w:bidi="ar-SA"/>
    </w:rPr>
  </w:style>
  <w:style w:type="paragraph" w:customStyle="1" w:styleId="TIT1">
    <w:name w:val="TIT1"/>
    <w:basedOn w:val="a"/>
    <w:rsid w:val="00E44013"/>
    <w:pPr>
      <w:widowControl/>
      <w:tabs>
        <w:tab w:val="left" w:pos="360"/>
      </w:tabs>
      <w:autoSpaceDE w:val="0"/>
      <w:autoSpaceDN w:val="0"/>
      <w:adjustRightInd w:val="0"/>
      <w:spacing w:beforeLines="50" w:before="120" w:line="300" w:lineRule="atLeast"/>
      <w:ind w:left="336" w:hangingChars="140" w:hanging="336"/>
      <w:jc w:val="both"/>
      <w:textAlignment w:val="bottom"/>
    </w:pPr>
    <w:rPr>
      <w:spacing w:val="10"/>
      <w:sz w:val="22"/>
      <w:szCs w:val="22"/>
    </w:rPr>
  </w:style>
  <w:style w:type="paragraph" w:customStyle="1" w:styleId="AA">
    <w:name w:val="AA"/>
    <w:basedOn w:val="a"/>
    <w:link w:val="AA0"/>
    <w:rsid w:val="00364623"/>
    <w:pPr>
      <w:widowControl/>
      <w:tabs>
        <w:tab w:val="left" w:pos="840"/>
        <w:tab w:val="left" w:pos="4200"/>
      </w:tabs>
      <w:autoSpaceDE w:val="0"/>
      <w:autoSpaceDN w:val="0"/>
      <w:adjustRightInd w:val="0"/>
      <w:spacing w:line="300" w:lineRule="atLeast"/>
      <w:ind w:leftChars="150" w:left="673" w:hangingChars="125" w:hanging="313"/>
      <w:jc w:val="both"/>
      <w:textAlignment w:val="bottom"/>
    </w:pPr>
    <w:rPr>
      <w:spacing w:val="25"/>
      <w:kern w:val="0"/>
      <w:sz w:val="20"/>
      <w:szCs w:val="20"/>
    </w:rPr>
  </w:style>
  <w:style w:type="character" w:customStyle="1" w:styleId="AA0">
    <w:name w:val="AA 字元"/>
    <w:link w:val="AA"/>
    <w:rsid w:val="00364623"/>
    <w:rPr>
      <w:rFonts w:eastAsia="新細明體"/>
      <w:spacing w:val="25"/>
      <w:lang w:val="en-US" w:eastAsia="zh-TW" w:bidi="ar-SA"/>
    </w:rPr>
  </w:style>
  <w:style w:type="paragraph" w:customStyle="1" w:styleId="ABCD">
    <w:name w:val="ABCD"/>
    <w:basedOn w:val="a"/>
    <w:rsid w:val="00487FEB"/>
    <w:pPr>
      <w:widowControl/>
      <w:tabs>
        <w:tab w:val="left" w:pos="2760"/>
        <w:tab w:val="left" w:pos="5040"/>
        <w:tab w:val="left" w:pos="7320"/>
      </w:tabs>
      <w:autoSpaceDE w:val="0"/>
      <w:autoSpaceDN w:val="0"/>
      <w:adjustRightInd w:val="0"/>
      <w:spacing w:line="360" w:lineRule="atLeast"/>
      <w:ind w:left="369"/>
      <w:jc w:val="both"/>
      <w:textAlignment w:val="bottom"/>
    </w:pPr>
    <w:rPr>
      <w:spacing w:val="10"/>
      <w:kern w:val="0"/>
      <w:sz w:val="22"/>
      <w:szCs w:val="22"/>
    </w:rPr>
  </w:style>
  <w:style w:type="paragraph" w:customStyle="1" w:styleId="-">
    <w:name w:val="??-??"/>
    <w:basedOn w:val="TIT1"/>
    <w:link w:val="-0"/>
    <w:rsid w:val="00977BFD"/>
    <w:pPr>
      <w:tabs>
        <w:tab w:val="clear" w:pos="360"/>
      </w:tabs>
      <w:ind w:left="369" w:firstLineChars="0" w:hanging="369"/>
      <w:textAlignment w:val="auto"/>
    </w:pPr>
    <w:rPr>
      <w:color w:val="000000"/>
      <w:spacing w:val="20"/>
      <w:kern w:val="0"/>
      <w:u w:val="single"/>
    </w:rPr>
  </w:style>
  <w:style w:type="character" w:customStyle="1" w:styleId="-0">
    <w:name w:val="??-?? 字元"/>
    <w:link w:val="-"/>
    <w:rsid w:val="00977BFD"/>
    <w:rPr>
      <w:color w:val="000000"/>
      <w:spacing w:val="20"/>
      <w:sz w:val="22"/>
      <w:szCs w:val="22"/>
      <w:u w:val="single"/>
    </w:rPr>
  </w:style>
  <w:style w:type="paragraph" w:customStyle="1" w:styleId="AB">
    <w:name w:val="AB"/>
    <w:basedOn w:val="AA"/>
    <w:link w:val="AB0"/>
    <w:rsid w:val="00364623"/>
    <w:pPr>
      <w:tabs>
        <w:tab w:val="clear" w:pos="840"/>
        <w:tab w:val="clear" w:pos="4200"/>
        <w:tab w:val="left" w:pos="4680"/>
      </w:tabs>
      <w:spacing w:line="310" w:lineRule="exact"/>
    </w:pPr>
    <w:rPr>
      <w:szCs w:val="22"/>
    </w:rPr>
  </w:style>
  <w:style w:type="character" w:customStyle="1" w:styleId="AB0">
    <w:name w:val="AB 字元"/>
    <w:link w:val="AB"/>
    <w:rsid w:val="00364623"/>
    <w:rPr>
      <w:rFonts w:eastAsia="新細明體"/>
      <w:spacing w:val="25"/>
      <w:szCs w:val="22"/>
      <w:lang w:val="en-US" w:eastAsia="zh-TW" w:bidi="ar-SA"/>
    </w:rPr>
  </w:style>
  <w:style w:type="paragraph" w:customStyle="1" w:styleId="002">
    <w:name w:val="002"/>
    <w:basedOn w:val="a"/>
    <w:rsid w:val="00032416"/>
    <w:pPr>
      <w:adjustRightInd w:val="0"/>
      <w:spacing w:line="480" w:lineRule="atLeast"/>
      <w:ind w:left="1276" w:right="823" w:hanging="284"/>
      <w:textAlignment w:val="baseline"/>
    </w:pPr>
    <w:rPr>
      <w:rFonts w:ascii="全真楷書" w:eastAsia="全真楷書"/>
      <w:kern w:val="0"/>
      <w:sz w:val="30"/>
      <w:szCs w:val="20"/>
    </w:rPr>
  </w:style>
  <w:style w:type="paragraph" w:styleId="a7">
    <w:name w:val="header"/>
    <w:basedOn w:val="a"/>
    <w:link w:val="a8"/>
    <w:uiPriority w:val="99"/>
    <w:rsid w:val="00032416"/>
    <w:pPr>
      <w:tabs>
        <w:tab w:val="center" w:pos="4153"/>
        <w:tab w:val="right" w:pos="8306"/>
      </w:tabs>
      <w:snapToGrid w:val="0"/>
    </w:pPr>
    <w:rPr>
      <w:sz w:val="20"/>
      <w:szCs w:val="20"/>
    </w:rPr>
  </w:style>
  <w:style w:type="paragraph" w:styleId="a9">
    <w:name w:val="footer"/>
    <w:basedOn w:val="a"/>
    <w:rsid w:val="00032416"/>
    <w:pPr>
      <w:tabs>
        <w:tab w:val="center" w:pos="4153"/>
        <w:tab w:val="right" w:pos="8306"/>
      </w:tabs>
      <w:snapToGrid w:val="0"/>
    </w:pPr>
    <w:rPr>
      <w:sz w:val="20"/>
      <w:szCs w:val="20"/>
    </w:rPr>
  </w:style>
  <w:style w:type="paragraph" w:customStyle="1" w:styleId="ABC">
    <w:name w:val="ABC"/>
    <w:basedOn w:val="AB"/>
    <w:autoRedefine/>
    <w:rsid w:val="00453B23"/>
    <w:pPr>
      <w:tabs>
        <w:tab w:val="clear" w:pos="4680"/>
        <w:tab w:val="left" w:pos="3000"/>
        <w:tab w:val="left" w:pos="6000"/>
      </w:tabs>
      <w:autoSpaceDE/>
      <w:autoSpaceDN/>
      <w:spacing w:line="300" w:lineRule="atLeast"/>
      <w:ind w:leftChars="0" w:left="369" w:firstLineChars="0" w:firstLine="0"/>
    </w:pPr>
  </w:style>
  <w:style w:type="paragraph" w:customStyle="1" w:styleId="ABCDE">
    <w:name w:val="ABCDE"/>
    <w:basedOn w:val="ABCD"/>
    <w:autoRedefine/>
    <w:rsid w:val="00185CE8"/>
    <w:pPr>
      <w:tabs>
        <w:tab w:val="clear" w:pos="2760"/>
        <w:tab w:val="clear" w:pos="5040"/>
        <w:tab w:val="clear" w:pos="7320"/>
        <w:tab w:val="left" w:pos="2280"/>
        <w:tab w:val="left" w:pos="4080"/>
        <w:tab w:val="left" w:pos="5880"/>
        <w:tab w:val="left" w:pos="7680"/>
      </w:tabs>
    </w:pPr>
  </w:style>
  <w:style w:type="paragraph" w:customStyle="1" w:styleId="TIT2">
    <w:name w:val="TIT2"/>
    <w:basedOn w:val="TIT1"/>
    <w:rsid w:val="00695926"/>
    <w:pPr>
      <w:spacing w:beforeLines="0" w:before="0"/>
      <w:ind w:left="0" w:firstLineChars="0" w:firstLine="482"/>
    </w:pPr>
  </w:style>
  <w:style w:type="paragraph" w:customStyle="1" w:styleId="ac">
    <w:name w:val="壹"/>
    <w:rsid w:val="00B57770"/>
    <w:pPr>
      <w:spacing w:line="360" w:lineRule="atLeast"/>
    </w:pPr>
    <w:rPr>
      <w:b/>
      <w:bCs/>
      <w:spacing w:val="45"/>
      <w:sz w:val="28"/>
      <w:szCs w:val="24"/>
    </w:rPr>
  </w:style>
  <w:style w:type="paragraph" w:customStyle="1" w:styleId="tit20">
    <w:name w:val="tit2"/>
    <w:basedOn w:val="a"/>
    <w:autoRedefine/>
    <w:rsid w:val="00981C75"/>
    <w:pPr>
      <w:autoSpaceDE w:val="0"/>
      <w:autoSpaceDN w:val="0"/>
      <w:adjustRightInd w:val="0"/>
      <w:spacing w:line="360" w:lineRule="atLeast"/>
      <w:ind w:firstLineChars="200" w:firstLine="496"/>
      <w:jc w:val="both"/>
    </w:pPr>
    <w:rPr>
      <w:color w:val="000000"/>
      <w:spacing w:val="24"/>
      <w:sz w:val="20"/>
      <w:szCs w:val="20"/>
    </w:rPr>
  </w:style>
  <w:style w:type="paragraph" w:customStyle="1" w:styleId="004">
    <w:name w:val="004"/>
    <w:basedOn w:val="002"/>
    <w:rsid w:val="00745615"/>
    <w:pPr>
      <w:widowControl/>
      <w:autoSpaceDE w:val="0"/>
      <w:autoSpaceDN w:val="0"/>
      <w:ind w:leftChars="300" w:left="720" w:right="0" w:firstLine="0"/>
      <w:textAlignment w:val="bottom"/>
    </w:pPr>
    <w:rPr>
      <w:rFonts w:ascii="Times New Roman" w:eastAsia="標楷體"/>
      <w:color w:val="000000"/>
      <w:sz w:val="32"/>
    </w:rPr>
  </w:style>
  <w:style w:type="paragraph" w:styleId="ad">
    <w:name w:val="Balloon Text"/>
    <w:basedOn w:val="a"/>
    <w:link w:val="ae"/>
    <w:semiHidden/>
    <w:unhideWhenUsed/>
    <w:rsid w:val="00E2396E"/>
    <w:rPr>
      <w:rFonts w:ascii="Heiti TC Light" w:eastAsia="Heiti TC Light"/>
      <w:sz w:val="18"/>
      <w:szCs w:val="18"/>
    </w:rPr>
  </w:style>
  <w:style w:type="character" w:customStyle="1" w:styleId="ae">
    <w:name w:val="註解方塊文字 字元"/>
    <w:basedOn w:val="a0"/>
    <w:link w:val="ad"/>
    <w:semiHidden/>
    <w:rsid w:val="00E2396E"/>
    <w:rPr>
      <w:rFonts w:ascii="Heiti TC Light" w:eastAsia="Heiti TC Light"/>
      <w:kern w:val="2"/>
      <w:sz w:val="18"/>
      <w:szCs w:val="18"/>
    </w:rPr>
  </w:style>
  <w:style w:type="paragraph" w:customStyle="1" w:styleId="000">
    <w:name w:val="000"/>
    <w:basedOn w:val="a"/>
    <w:rsid w:val="007E109D"/>
    <w:pPr>
      <w:widowControl/>
      <w:spacing w:before="100" w:beforeAutospacing="1" w:after="100" w:afterAutospacing="1"/>
    </w:pPr>
    <w:rPr>
      <w:rFonts w:ascii="新細明體" w:hAnsi="新細明體"/>
      <w:kern w:val="0"/>
    </w:rPr>
  </w:style>
  <w:style w:type="paragraph" w:customStyle="1" w:styleId="af">
    <w:name w:val="標題一"/>
    <w:basedOn w:val="a"/>
    <w:autoRedefine/>
    <w:rsid w:val="004477B8"/>
    <w:pPr>
      <w:adjustRightInd w:val="0"/>
      <w:spacing w:line="300" w:lineRule="auto"/>
      <w:ind w:rightChars="100" w:right="240"/>
      <w:jc w:val="both"/>
      <w:textAlignment w:val="baseline"/>
      <w:outlineLvl w:val="0"/>
    </w:pPr>
    <w:rPr>
      <w:rFonts w:eastAsia="標楷體"/>
      <w:b/>
      <w:kern w:val="0"/>
      <w:sz w:val="28"/>
      <w:szCs w:val="20"/>
    </w:rPr>
  </w:style>
  <w:style w:type="table" w:styleId="af0">
    <w:name w:val="Table Grid"/>
    <w:basedOn w:val="a1"/>
    <w:uiPriority w:val="59"/>
    <w:rsid w:val="005A1B9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5A1B95"/>
    <w:pPr>
      <w:ind w:leftChars="200" w:left="480"/>
    </w:pPr>
    <w:rPr>
      <w:rFonts w:asciiTheme="minorHAnsi" w:eastAsiaTheme="minorEastAsia" w:hAnsiTheme="minorHAnsi" w:cstheme="minorBidi"/>
      <w:szCs w:val="22"/>
    </w:rPr>
  </w:style>
  <w:style w:type="paragraph" w:styleId="10">
    <w:name w:val="toc 1"/>
    <w:basedOn w:val="a"/>
    <w:next w:val="a"/>
    <w:uiPriority w:val="39"/>
    <w:rsid w:val="00CA4864"/>
    <w:pPr>
      <w:tabs>
        <w:tab w:val="right" w:leader="dot" w:pos="9061"/>
      </w:tabs>
      <w:spacing w:beforeLines="20" w:before="48"/>
    </w:pPr>
    <w:rPr>
      <w:rFonts w:eastAsia="標楷體"/>
      <w:b/>
      <w:bCs/>
      <w:noProof/>
      <w:szCs w:val="36"/>
    </w:rPr>
  </w:style>
  <w:style w:type="character" w:customStyle="1" w:styleId="HTML">
    <w:name w:val="HTML 預設格式 字元"/>
    <w:basedOn w:val="a0"/>
    <w:link w:val="HTML0"/>
    <w:locked/>
    <w:rsid w:val="0058678F"/>
    <w:rPr>
      <w:rFonts w:ascii="細明體" w:eastAsia="細明體" w:hAnsi="細明體"/>
      <w:sz w:val="24"/>
      <w:szCs w:val="24"/>
    </w:rPr>
  </w:style>
  <w:style w:type="paragraph" w:styleId="HTML0">
    <w:name w:val="HTML Preformatted"/>
    <w:basedOn w:val="a"/>
    <w:link w:val="HTML"/>
    <w:rsid w:val="00586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Char1">
    <w:name w:val="HTML 預設格式 Char1"/>
    <w:basedOn w:val="a0"/>
    <w:semiHidden/>
    <w:rsid w:val="0058678F"/>
    <w:rPr>
      <w:rFonts w:ascii="Courier" w:hAnsi="Courier"/>
      <w:kern w:val="2"/>
    </w:rPr>
  </w:style>
  <w:style w:type="character" w:customStyle="1" w:styleId="a8">
    <w:name w:val="頁首 字元"/>
    <w:basedOn w:val="a0"/>
    <w:link w:val="a7"/>
    <w:uiPriority w:val="99"/>
    <w:rsid w:val="0020053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idu.com/s?wd=%E5%8F%91%E7%8E%B0%E6%BE%B3%E6%B4%B2&amp;ie=gbk&amp;tn=SE_hldp00990_u6vqbx1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E:\104&#24180;&#24037;&#20316;\104&#21629;&#38988;&#32068;\104&#25351;&#32771;&#21629;&#38988;&#32068;\104&#25351;&#32771;&#35430;&#21367;\07&#20844;&#27665;&#33287;&#31038;&#26371;\02&#20462;&#31295;\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956974934007178E-2"/>
          <c:y val="3.6793889135951031E-2"/>
          <c:w val="0.91879665185118331"/>
          <c:h val="0.64458157846548247"/>
        </c:manualLayout>
      </c:layout>
      <c:lineChart>
        <c:grouping val="standard"/>
        <c:varyColors val="0"/>
        <c:ser>
          <c:idx val="0"/>
          <c:order val="0"/>
          <c:tx>
            <c:strRef>
              <c:f>工作表1!$B$1</c:f>
              <c:strCache>
                <c:ptCount val="1"/>
                <c:pt idx="0">
                  <c:v>創業率</c:v>
                </c:pt>
              </c:strCache>
            </c:strRef>
          </c:tx>
          <c:spPr>
            <a:ln w="19050" cap="rnd">
              <a:solidFill>
                <a:schemeClr val="tx1"/>
              </a:solidFill>
              <a:round/>
            </a:ln>
            <a:effectLst/>
          </c:spPr>
          <c:marker>
            <c:symbol val="triangle"/>
            <c:size val="7"/>
            <c:spPr>
              <a:solidFill>
                <a:schemeClr val="tx1"/>
              </a:solidFill>
              <a:ln w="3175">
                <a:solidFill>
                  <a:schemeClr val="tx1"/>
                </a:solidFill>
              </a:ln>
              <a:effectLst/>
            </c:spPr>
          </c:marker>
          <c:cat>
            <c:numRef>
              <c:f>工作表1!$A$2:$A$25</c:f>
              <c:numCache>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numCache>
            </c:numRef>
          </c:cat>
          <c:val>
            <c:numRef>
              <c:f>工作表1!$B$2:$B$25</c:f>
              <c:numCache>
                <c:formatCode>0.0%</c:formatCode>
                <c:ptCount val="24"/>
                <c:pt idx="0">
                  <c:v>0.1</c:v>
                </c:pt>
                <c:pt idx="1">
                  <c:v>0.11800000000000001</c:v>
                </c:pt>
                <c:pt idx="2">
                  <c:v>0.13500000000000001</c:v>
                </c:pt>
                <c:pt idx="3">
                  <c:v>0.11199999999999999</c:v>
                </c:pt>
                <c:pt idx="4">
                  <c:v>0.115</c:v>
                </c:pt>
                <c:pt idx="5">
                  <c:v>0.105</c:v>
                </c:pt>
                <c:pt idx="6">
                  <c:v>0.08</c:v>
                </c:pt>
                <c:pt idx="7">
                  <c:v>7.8E-2</c:v>
                </c:pt>
                <c:pt idx="8">
                  <c:v>6.2E-2</c:v>
                </c:pt>
                <c:pt idx="9">
                  <c:v>0.06</c:v>
                </c:pt>
                <c:pt idx="10">
                  <c:v>5.7999999999999996E-2</c:v>
                </c:pt>
                <c:pt idx="11">
                  <c:v>0.05</c:v>
                </c:pt>
                <c:pt idx="12">
                  <c:v>7.5999999999999998E-2</c:v>
                </c:pt>
                <c:pt idx="13">
                  <c:v>6.9000000000000006E-2</c:v>
                </c:pt>
                <c:pt idx="14">
                  <c:v>7.4999999999999997E-2</c:v>
                </c:pt>
                <c:pt idx="15">
                  <c:v>7.2999999999999995E-2</c:v>
                </c:pt>
                <c:pt idx="16">
                  <c:v>6.0999999999999999E-2</c:v>
                </c:pt>
                <c:pt idx="17">
                  <c:v>5.5E-2</c:v>
                </c:pt>
                <c:pt idx="18">
                  <c:v>5.0999999999999997E-2</c:v>
                </c:pt>
                <c:pt idx="19">
                  <c:v>5.5E-2</c:v>
                </c:pt>
                <c:pt idx="20">
                  <c:v>6.0999999999999999E-2</c:v>
                </c:pt>
                <c:pt idx="21">
                  <c:v>6.3E-2</c:v>
                </c:pt>
                <c:pt idx="22">
                  <c:v>6.0999999999999999E-2</c:v>
                </c:pt>
                <c:pt idx="23">
                  <c:v>6.3E-2</c:v>
                </c:pt>
              </c:numCache>
            </c:numRef>
          </c:val>
          <c:smooth val="0"/>
        </c:ser>
        <c:ser>
          <c:idx val="1"/>
          <c:order val="1"/>
          <c:tx>
            <c:strRef>
              <c:f>工作表1!$C$1</c:f>
              <c:strCache>
                <c:ptCount val="1"/>
                <c:pt idx="0">
                  <c:v>歇業率</c:v>
                </c:pt>
              </c:strCache>
            </c:strRef>
          </c:tx>
          <c:spPr>
            <a:ln w="15875" cap="rnd">
              <a:solidFill>
                <a:schemeClr val="tx1"/>
              </a:solidFill>
              <a:round/>
            </a:ln>
            <a:effectLst/>
          </c:spPr>
          <c:marker>
            <c:symbol val="diamond"/>
            <c:size val="7"/>
            <c:spPr>
              <a:noFill/>
              <a:ln w="9525">
                <a:solidFill>
                  <a:schemeClr val="tx1"/>
                </a:solidFill>
              </a:ln>
              <a:effectLst/>
            </c:spPr>
          </c:marker>
          <c:cat>
            <c:numRef>
              <c:f>工作表1!$A$2:$A$25</c:f>
              <c:numCache>
                <c:formatCode>General</c:formatCode>
                <c:ptCount val="24"/>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numCache>
            </c:numRef>
          </c:cat>
          <c:val>
            <c:numRef>
              <c:f>工作表1!$C$2:$C$25</c:f>
              <c:numCache>
                <c:formatCode>0.0%</c:formatCode>
                <c:ptCount val="24"/>
                <c:pt idx="0">
                  <c:v>3.1E-2</c:v>
                </c:pt>
                <c:pt idx="1">
                  <c:v>0.03</c:v>
                </c:pt>
                <c:pt idx="2">
                  <c:v>3.5000000000000003E-2</c:v>
                </c:pt>
                <c:pt idx="3">
                  <c:v>0.04</c:v>
                </c:pt>
                <c:pt idx="4">
                  <c:v>3.7000000000000005E-2</c:v>
                </c:pt>
                <c:pt idx="5">
                  <c:v>3.9E-2</c:v>
                </c:pt>
                <c:pt idx="6">
                  <c:v>4.7E-2</c:v>
                </c:pt>
                <c:pt idx="7">
                  <c:v>0.05</c:v>
                </c:pt>
                <c:pt idx="8">
                  <c:v>4.0999999999999995E-2</c:v>
                </c:pt>
                <c:pt idx="9">
                  <c:v>3.7999999999999999E-2</c:v>
                </c:pt>
                <c:pt idx="10">
                  <c:v>6.7000000000000004E-2</c:v>
                </c:pt>
                <c:pt idx="11">
                  <c:v>0.06</c:v>
                </c:pt>
                <c:pt idx="12">
                  <c:v>6.6000000000000003E-2</c:v>
                </c:pt>
                <c:pt idx="13">
                  <c:v>5.5E-2</c:v>
                </c:pt>
                <c:pt idx="14">
                  <c:v>0.06</c:v>
                </c:pt>
                <c:pt idx="15">
                  <c:v>5.7999999999999996E-2</c:v>
                </c:pt>
                <c:pt idx="16">
                  <c:v>6.0999999999999999E-2</c:v>
                </c:pt>
                <c:pt idx="17">
                  <c:v>0.08</c:v>
                </c:pt>
                <c:pt idx="18">
                  <c:v>8.8000000000000009E-2</c:v>
                </c:pt>
                <c:pt idx="19">
                  <c:v>0.05</c:v>
                </c:pt>
                <c:pt idx="20">
                  <c:v>4.9000000000000002E-2</c:v>
                </c:pt>
                <c:pt idx="21">
                  <c:v>4.8000000000000001E-2</c:v>
                </c:pt>
                <c:pt idx="22">
                  <c:v>4.8000000000000001E-2</c:v>
                </c:pt>
                <c:pt idx="23">
                  <c:v>3.9E-2</c:v>
                </c:pt>
              </c:numCache>
            </c:numRef>
          </c:val>
          <c:smooth val="0"/>
        </c:ser>
        <c:dLbls>
          <c:showLegendKey val="0"/>
          <c:showVal val="0"/>
          <c:showCatName val="0"/>
          <c:showSerName val="0"/>
          <c:showPercent val="0"/>
          <c:showBubbleSize val="0"/>
        </c:dLbls>
        <c:marker val="1"/>
        <c:smooth val="0"/>
        <c:axId val="343076000"/>
        <c:axId val="343076560"/>
      </c:lineChart>
      <c:catAx>
        <c:axId val="343076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TW"/>
          </a:p>
        </c:txPr>
        <c:crossAx val="343076560"/>
        <c:crosses val="autoZero"/>
        <c:auto val="1"/>
        <c:lblAlgn val="ctr"/>
        <c:lblOffset val="100"/>
        <c:noMultiLvlLbl val="0"/>
      </c:catAx>
      <c:valAx>
        <c:axId val="343076560"/>
        <c:scaling>
          <c:orientation val="minMax"/>
          <c:max val="0.1400000000000000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TW"/>
          </a:p>
        </c:txPr>
        <c:crossAx val="343076000"/>
        <c:crosses val="autoZero"/>
        <c:crossBetween val="between"/>
      </c:valAx>
      <c:spPr>
        <a:noFill/>
        <a:ln>
          <a:solidFill>
            <a:schemeClr val="bg1">
              <a:lumMod val="65000"/>
            </a:schemeClr>
          </a:solidFill>
        </a:ln>
        <a:effectLst/>
      </c:spPr>
    </c:plotArea>
    <c:legend>
      <c:legendPos val="b"/>
      <c:layout>
        <c:manualLayout>
          <c:xMode val="edge"/>
          <c:yMode val="edge"/>
          <c:x val="0.30395746482885461"/>
          <c:y val="0.87729421707515043"/>
          <c:w val="0.3876197910791237"/>
          <c:h val="9.7479677388504576E-2"/>
        </c:manualLayout>
      </c:layout>
      <c:overlay val="0"/>
      <c:spPr>
        <a:noFill/>
        <a:ln>
          <a:noFill/>
        </a:ln>
        <a:effectLst/>
      </c:spPr>
      <c:txPr>
        <a:bodyPr rot="0" spcFirstLastPara="1" vertOverflow="ellipsis" vert="horz" wrap="square" anchor="ctr" anchorCtr="1"/>
        <a:lstStyle/>
        <a:p>
          <a:pPr>
            <a:defRPr sz="1000" b="0" i="0" u="none" strike="noStrike" kern="1200" spc="150" baseline="0">
              <a:solidFill>
                <a:schemeClr val="tx1"/>
              </a:solidFill>
              <a:latin typeface="Times New Roman" panose="02020603050405020304" pitchFamily="18" charset="0"/>
              <a:ea typeface="+mn-ea"/>
              <a:cs typeface="Times New Roman" panose="02020603050405020304" pitchFamily="18" charset="0"/>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AD84B-46A2-4276-975B-5FAED8CAF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8</Pages>
  <Words>1634</Words>
  <Characters>9318</Characters>
  <Application>Microsoft Office Word</Application>
  <DocSecurity>0</DocSecurity>
  <Lines>77</Lines>
  <Paragraphs>21</Paragraphs>
  <ScaleCrop>false</ScaleCrop>
  <Company>CEEC</Company>
  <LinksUpToDate>false</LinksUpToDate>
  <CharactersWithSpaces>10931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
  <cp:keywords/>
  <cp:lastModifiedBy>win-ent</cp:lastModifiedBy>
  <cp:revision>22</cp:revision>
  <cp:lastPrinted>2015-06-23T07:45:00Z</cp:lastPrinted>
  <dcterms:created xsi:type="dcterms:W3CDTF">2015-06-23T07:15:00Z</dcterms:created>
  <dcterms:modified xsi:type="dcterms:W3CDTF">2015-06-27T02:08:00Z</dcterms:modified>
</cp:coreProperties>
</file>